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5" w:right="0" w:firstLine="0"/>
        <w:rPr>
          <w:rFonts w:ascii="Times New Roman"/>
          <w:sz w:val="20"/>
        </w:rPr>
      </w:pPr>
      <w:r>
        <w:rPr>
          <w:rFonts w:ascii="Times New Roman"/>
          <w:sz w:val="20"/>
        </w:rPr>
        <mc:AlternateContent>
          <mc:Choice Requires="wps">
            <w:drawing>
              <wp:inline distT="0" distB="0" distL="0" distR="0">
                <wp:extent cx="6970395" cy="314325"/>
                <wp:effectExtent l="9525" t="0" r="1904" b="9525"/>
                <wp:docPr id="1" name="Textbox 1"/>
                <wp:cNvGraphicFramePr>
                  <a:graphicFrameLocks/>
                </wp:cNvGraphicFramePr>
                <a:graphic>
                  <a:graphicData uri="http://schemas.microsoft.com/office/word/2010/wordprocessingShape">
                    <wps:wsp>
                      <wps:cNvPr id="1" name="Textbox 1"/>
                      <wps:cNvSpPr txBox="1"/>
                      <wps:spPr>
                        <a:xfrm>
                          <a:off x="0" y="0"/>
                          <a:ext cx="6970395" cy="314325"/>
                        </a:xfrm>
                        <a:prstGeom prst="rect">
                          <a:avLst/>
                        </a:prstGeom>
                        <a:solidFill>
                          <a:srgbClr val="A4A4A4"/>
                        </a:solidFill>
                        <a:ln w="12700">
                          <a:solidFill>
                            <a:srgbClr val="787878"/>
                          </a:solidFill>
                          <a:prstDash val="solid"/>
                        </a:ln>
                      </wps:spPr>
                      <wps:txbx>
                        <w:txbxContent>
                          <w:p>
                            <w:pPr>
                              <w:spacing w:before="40"/>
                              <w:ind w:left="540" w:right="0" w:firstLine="0"/>
                              <w:jc w:val="center"/>
                              <w:rPr>
                                <w:b/>
                                <w:color w:val="000000"/>
                                <w:sz w:val="28"/>
                              </w:rPr>
                            </w:pPr>
                            <w:r>
                              <w:rPr>
                                <w:b/>
                                <w:color w:val="000000"/>
                                <w:sz w:val="28"/>
                              </w:rPr>
                              <w:t>RESIDENTIAL 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43"/>
                                <w:sz w:val="28"/>
                              </w:rPr>
                              <w:t> </w:t>
                            </w:r>
                            <w:r>
                              <w:rPr>
                                <w:b/>
                                <w:color w:val="000000"/>
                                <w:spacing w:val="-2"/>
                                <w:sz w:val="28"/>
                              </w:rPr>
                              <w:t>SUNSET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48.85pt;height:24.75pt;mso-position-horizontal-relative:char;mso-position-vertical-relative:line" type="#_x0000_t202" id="docshape1" filled="true" fillcolor="#a4a4a4" stroked="true" strokeweight="1pt" strokecolor="#787878">
                <w10:anchorlock/>
                <v:textbox inset="0,0,0,0">
                  <w:txbxContent>
                    <w:p>
                      <w:pPr>
                        <w:spacing w:before="40"/>
                        <w:ind w:left="540" w:right="0" w:firstLine="0"/>
                        <w:jc w:val="center"/>
                        <w:rPr>
                          <w:b/>
                          <w:color w:val="000000"/>
                          <w:sz w:val="28"/>
                        </w:rPr>
                      </w:pPr>
                      <w:r>
                        <w:rPr>
                          <w:b/>
                          <w:color w:val="000000"/>
                          <w:sz w:val="28"/>
                        </w:rPr>
                        <w:t>RESIDENTIAL WATER</w:t>
                      </w:r>
                      <w:r>
                        <w:rPr>
                          <w:b/>
                          <w:color w:val="000000"/>
                          <w:spacing w:val="-4"/>
                          <w:sz w:val="28"/>
                        </w:rPr>
                        <w:t> </w:t>
                      </w:r>
                      <w:r>
                        <w:rPr>
                          <w:b/>
                          <w:color w:val="000000"/>
                          <w:sz w:val="28"/>
                        </w:rPr>
                        <w:t>APPLICATION</w:t>
                      </w:r>
                      <w:r>
                        <w:rPr>
                          <w:b/>
                          <w:color w:val="000000"/>
                          <w:spacing w:val="-2"/>
                          <w:sz w:val="28"/>
                        </w:rPr>
                        <w:t> </w:t>
                      </w:r>
                      <w:r>
                        <w:rPr>
                          <w:b/>
                          <w:color w:val="000000"/>
                          <w:sz w:val="28"/>
                        </w:rPr>
                        <w:t>-</w:t>
                      </w:r>
                      <w:r>
                        <w:rPr>
                          <w:b/>
                          <w:color w:val="000000"/>
                          <w:spacing w:val="43"/>
                          <w:sz w:val="28"/>
                        </w:rPr>
                        <w:t> </w:t>
                      </w:r>
                      <w:r>
                        <w:rPr>
                          <w:b/>
                          <w:color w:val="000000"/>
                          <w:spacing w:val="-2"/>
                          <w:sz w:val="28"/>
                        </w:rPr>
                        <w:t>SUNSET</w:t>
                      </w:r>
                    </w:p>
                  </w:txbxContent>
                </v:textbox>
                <v:fill type="solid"/>
                <v:stroke dashstyle="solid"/>
              </v:shape>
            </w:pict>
          </mc:Fallback>
        </mc:AlternateContent>
      </w:r>
      <w:r>
        <w:rPr>
          <w:rFonts w:ascii="Times New Roman"/>
          <w:sz w:val="20"/>
        </w:rPr>
      </w:r>
    </w:p>
    <w:p>
      <w:pPr>
        <w:pStyle w:val="BodyText"/>
        <w:spacing w:before="2"/>
        <w:rPr>
          <w:rFonts w:ascii="Times New Roman"/>
          <w:sz w:val="11"/>
        </w:rPr>
      </w:pPr>
    </w:p>
    <w:p>
      <w:pPr>
        <w:pStyle w:val="BodyText"/>
        <w:spacing w:after="0"/>
        <w:rPr>
          <w:rFonts w:ascii="Times New Roman"/>
          <w:sz w:val="11"/>
        </w:rPr>
        <w:sectPr>
          <w:type w:val="continuous"/>
          <w:pgSz w:w="12240" w:h="15840"/>
          <w:pgMar w:top="800" w:bottom="280" w:left="360" w:right="360"/>
        </w:sectPr>
      </w:pPr>
    </w:p>
    <w:p>
      <w:pPr>
        <w:spacing w:before="57"/>
        <w:ind w:left="360" w:right="0" w:firstLine="0"/>
        <w:jc w:val="left"/>
        <w:rPr>
          <w:b/>
          <w:sz w:val="22"/>
        </w:rPr>
      </w:pPr>
      <w:r>
        <w:rPr>
          <w:b/>
          <w:color w:val="000000"/>
          <w:sz w:val="22"/>
          <w:highlight w:val="yellow"/>
        </w:rPr>
        <w:t>Office</w:t>
      </w:r>
      <w:r>
        <w:rPr>
          <w:b/>
          <w:color w:val="000000"/>
          <w:spacing w:val="-8"/>
          <w:sz w:val="22"/>
          <w:highlight w:val="yellow"/>
        </w:rPr>
        <w:t> </w:t>
      </w:r>
      <w:r>
        <w:rPr>
          <w:b/>
          <w:color w:val="000000"/>
          <w:sz w:val="22"/>
          <w:highlight w:val="yellow"/>
        </w:rPr>
        <w:t>Location</w:t>
      </w:r>
      <w:r>
        <w:rPr>
          <w:b/>
          <w:color w:val="000000"/>
          <w:spacing w:val="-8"/>
          <w:sz w:val="22"/>
          <w:highlight w:val="yellow"/>
        </w:rPr>
        <w:t> </w:t>
      </w:r>
      <w:r>
        <w:rPr>
          <w:b/>
          <w:color w:val="000000"/>
          <w:spacing w:val="-2"/>
          <w:sz w:val="22"/>
          <w:highlight w:val="yellow"/>
        </w:rPr>
        <w:t>Address</w:t>
      </w:r>
    </w:p>
    <w:p>
      <w:pPr>
        <w:spacing w:before="194"/>
        <w:ind w:left="360" w:right="0" w:firstLine="0"/>
        <w:jc w:val="left"/>
        <w:rPr>
          <w:sz w:val="22"/>
        </w:rPr>
      </w:pPr>
      <w:r>
        <w:rPr>
          <w:sz w:val="22"/>
        </w:rPr>
        <w:t>PATTERSON</w:t>
      </w:r>
      <w:r>
        <w:rPr>
          <w:spacing w:val="-1"/>
          <w:sz w:val="22"/>
        </w:rPr>
        <w:t> </w:t>
      </w:r>
      <w:r>
        <w:rPr>
          <w:sz w:val="22"/>
        </w:rPr>
        <w:t>WATER </w:t>
      </w:r>
      <w:r>
        <w:rPr>
          <w:spacing w:val="-2"/>
          <w:sz w:val="22"/>
        </w:rPr>
        <w:t>SUPPLY</w:t>
      </w:r>
    </w:p>
    <w:p>
      <w:pPr>
        <w:spacing w:before="0"/>
        <w:ind w:left="360" w:right="0" w:firstLine="0"/>
        <w:jc w:val="left"/>
        <w:rPr>
          <w:sz w:val="22"/>
        </w:rPr>
      </w:pPr>
      <w:r>
        <w:rPr>
          <w:sz w:val="22"/>
        </w:rPr>
        <w:t>658</w:t>
      </w:r>
      <w:r>
        <w:rPr>
          <w:spacing w:val="-2"/>
          <w:sz w:val="22"/>
        </w:rPr>
        <w:t> </w:t>
      </w:r>
      <w:r>
        <w:rPr>
          <w:sz w:val="22"/>
        </w:rPr>
        <w:t>Ethel</w:t>
      </w:r>
      <w:r>
        <w:rPr>
          <w:spacing w:val="-1"/>
          <w:sz w:val="22"/>
        </w:rPr>
        <w:t> </w:t>
      </w:r>
      <w:r>
        <w:rPr>
          <w:sz w:val="22"/>
        </w:rPr>
        <w:t>Cemetery</w:t>
      </w:r>
      <w:r>
        <w:rPr>
          <w:spacing w:val="-1"/>
          <w:sz w:val="22"/>
        </w:rPr>
        <w:t> </w:t>
      </w:r>
      <w:r>
        <w:rPr>
          <w:spacing w:val="-5"/>
          <w:sz w:val="22"/>
        </w:rPr>
        <w:t>Rd</w:t>
      </w:r>
    </w:p>
    <w:p>
      <w:pPr>
        <w:spacing w:before="1"/>
        <w:ind w:left="360" w:right="0" w:firstLine="0"/>
        <w:jc w:val="left"/>
        <w:rPr>
          <w:sz w:val="22"/>
        </w:rPr>
      </w:pPr>
      <w:r>
        <w:rPr>
          <w:sz w:val="22"/>
        </w:rPr>
        <w:t>Collinsville,</w:t>
      </w:r>
      <w:r>
        <w:rPr>
          <w:spacing w:val="-4"/>
          <w:sz w:val="22"/>
        </w:rPr>
        <w:t> </w:t>
      </w:r>
      <w:r>
        <w:rPr>
          <w:sz w:val="22"/>
        </w:rPr>
        <w:t>TX</w:t>
      </w:r>
      <w:r>
        <w:rPr>
          <w:spacing w:val="40"/>
          <w:sz w:val="22"/>
        </w:rPr>
        <w:t> </w:t>
      </w:r>
      <w:r>
        <w:rPr>
          <w:spacing w:val="-2"/>
          <w:sz w:val="22"/>
        </w:rPr>
        <w:t>76233</w:t>
      </w:r>
    </w:p>
    <w:p>
      <w:pPr>
        <w:spacing w:before="57"/>
        <w:ind w:left="382" w:right="0" w:firstLine="0"/>
        <w:jc w:val="left"/>
        <w:rPr>
          <w:b/>
          <w:sz w:val="22"/>
        </w:rPr>
      </w:pPr>
      <w:r>
        <w:rPr/>
        <w:br w:type="column"/>
      </w:r>
      <w:r>
        <w:rPr>
          <w:b/>
          <w:color w:val="000000"/>
          <w:sz w:val="22"/>
          <w:highlight w:val="yellow"/>
        </w:rPr>
        <w:t>Mailing</w:t>
      </w:r>
      <w:r>
        <w:rPr>
          <w:b/>
          <w:color w:val="000000"/>
          <w:spacing w:val="-5"/>
          <w:sz w:val="22"/>
          <w:highlight w:val="yellow"/>
        </w:rPr>
        <w:t> </w:t>
      </w:r>
      <w:r>
        <w:rPr>
          <w:b/>
          <w:color w:val="000000"/>
          <w:sz w:val="22"/>
          <w:highlight w:val="yellow"/>
        </w:rPr>
        <w:t>Address</w:t>
      </w:r>
      <w:r>
        <w:rPr>
          <w:b/>
          <w:color w:val="000000"/>
          <w:spacing w:val="-2"/>
          <w:sz w:val="22"/>
          <w:highlight w:val="yellow"/>
        </w:rPr>
        <w:t> </w:t>
      </w:r>
      <w:r>
        <w:rPr>
          <w:b/>
          <w:color w:val="000000"/>
          <w:sz w:val="22"/>
          <w:highlight w:val="yellow"/>
        </w:rPr>
        <w:t>to</w:t>
      </w:r>
      <w:r>
        <w:rPr>
          <w:b/>
          <w:color w:val="000000"/>
          <w:spacing w:val="-6"/>
          <w:sz w:val="22"/>
          <w:highlight w:val="yellow"/>
        </w:rPr>
        <w:t> </w:t>
      </w:r>
      <w:r>
        <w:rPr>
          <w:b/>
          <w:color w:val="000000"/>
          <w:sz w:val="22"/>
          <w:highlight w:val="yellow"/>
        </w:rPr>
        <w:t>Remit</w:t>
      </w:r>
      <w:r>
        <w:rPr>
          <w:b/>
          <w:color w:val="000000"/>
          <w:spacing w:val="-5"/>
          <w:sz w:val="22"/>
          <w:highlight w:val="yellow"/>
        </w:rPr>
        <w:t> </w:t>
      </w:r>
      <w:r>
        <w:rPr>
          <w:b/>
          <w:color w:val="000000"/>
          <w:spacing w:val="-2"/>
          <w:sz w:val="22"/>
          <w:highlight w:val="yellow"/>
        </w:rPr>
        <w:t>Payments</w:t>
      </w:r>
    </w:p>
    <w:p>
      <w:pPr>
        <w:spacing w:before="195"/>
        <w:ind w:left="360" w:right="1968" w:firstLine="22"/>
        <w:jc w:val="left"/>
        <w:rPr>
          <w:sz w:val="22"/>
        </w:rPr>
      </w:pPr>
      <w:r>
        <w:rPr>
          <w:sz w:val="22"/>
        </w:rPr>
        <w:t>PATTERSON</w:t>
      </w:r>
      <w:r>
        <w:rPr>
          <w:spacing w:val="-13"/>
          <w:sz w:val="22"/>
        </w:rPr>
        <w:t> </w:t>
      </w:r>
      <w:r>
        <w:rPr>
          <w:sz w:val="22"/>
        </w:rPr>
        <w:t>WATER</w:t>
      </w:r>
      <w:r>
        <w:rPr>
          <w:spacing w:val="-12"/>
          <w:sz w:val="22"/>
        </w:rPr>
        <w:t> </w:t>
      </w:r>
      <w:r>
        <w:rPr>
          <w:sz w:val="22"/>
        </w:rPr>
        <w:t>SUPPLY PO Box 910</w:t>
      </w:r>
    </w:p>
    <w:p>
      <w:pPr>
        <w:spacing w:before="0"/>
        <w:ind w:left="360" w:right="0" w:firstLine="0"/>
        <w:jc w:val="left"/>
        <w:rPr>
          <w:sz w:val="22"/>
        </w:rPr>
      </w:pPr>
      <w:r>
        <w:rPr>
          <w:sz w:val="22"/>
        </w:rPr>
        <w:t>Collinsville,</w:t>
      </w:r>
      <w:r>
        <w:rPr>
          <w:spacing w:val="-6"/>
          <w:sz w:val="22"/>
        </w:rPr>
        <w:t> </w:t>
      </w:r>
      <w:r>
        <w:rPr>
          <w:sz w:val="22"/>
        </w:rPr>
        <w:t>TX</w:t>
      </w:r>
      <w:r>
        <w:rPr>
          <w:spacing w:val="37"/>
          <w:sz w:val="22"/>
        </w:rPr>
        <w:t> </w:t>
      </w:r>
      <w:r>
        <w:rPr>
          <w:sz w:val="22"/>
        </w:rPr>
        <w:t>76233-</w:t>
      </w:r>
      <w:r>
        <w:rPr>
          <w:spacing w:val="-4"/>
          <w:sz w:val="22"/>
        </w:rPr>
        <w:t>0910</w:t>
      </w:r>
    </w:p>
    <w:p>
      <w:pPr>
        <w:spacing w:after="0"/>
        <w:jc w:val="left"/>
        <w:rPr>
          <w:sz w:val="22"/>
        </w:rPr>
        <w:sectPr>
          <w:type w:val="continuous"/>
          <w:pgSz w:w="12240" w:h="15840"/>
          <w:pgMar w:top="800" w:bottom="280" w:left="360" w:right="360"/>
          <w:cols w:num="2" w:equalWidth="0">
            <w:col w:w="2915" w:space="3543"/>
            <w:col w:w="5062"/>
          </w:cols>
        </w:sectPr>
      </w:pPr>
    </w:p>
    <w:p>
      <w:pPr>
        <w:tabs>
          <w:tab w:pos="6823" w:val="left" w:leader="none"/>
        </w:tabs>
        <w:spacing w:before="0"/>
        <w:ind w:left="360" w:right="0" w:firstLine="0"/>
        <w:jc w:val="left"/>
        <w:rPr>
          <w:sz w:val="22"/>
        </w:rPr>
      </w:pPr>
      <w:r>
        <w:rPr>
          <w:spacing w:val="-2"/>
          <w:sz w:val="22"/>
        </w:rPr>
        <w:t>903-429-</w:t>
      </w:r>
      <w:r>
        <w:rPr>
          <w:spacing w:val="-4"/>
          <w:sz w:val="22"/>
        </w:rPr>
        <w:t>3008</w:t>
      </w:r>
      <w:r>
        <w:rPr>
          <w:sz w:val="22"/>
        </w:rPr>
        <w:tab/>
      </w:r>
      <w:r>
        <w:rPr>
          <w:spacing w:val="-2"/>
          <w:sz w:val="22"/>
        </w:rPr>
        <w:t>903-429-</w:t>
      </w:r>
      <w:r>
        <w:rPr>
          <w:spacing w:val="-4"/>
          <w:sz w:val="22"/>
        </w:rPr>
        <w:t>3008</w:t>
      </w:r>
    </w:p>
    <w:tbl>
      <w:tblPr>
        <w:tblW w:w="0" w:type="auto"/>
        <w:jc w:val="left"/>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82"/>
      </w:tblGrid>
      <w:tr>
        <w:trPr>
          <w:trHeight w:val="643" w:hRule="atLeast"/>
        </w:trPr>
        <w:tc>
          <w:tcPr>
            <w:tcW w:w="11082" w:type="dxa"/>
            <w:tcBorders>
              <w:left w:val="single" w:sz="8" w:space="0" w:color="000000"/>
              <w:bottom w:val="single" w:sz="8" w:space="0" w:color="787878"/>
              <w:right w:val="single" w:sz="18" w:space="0" w:color="000000"/>
            </w:tcBorders>
            <w:shd w:val="clear" w:color="auto" w:fill="A4A4A4"/>
          </w:tcPr>
          <w:p>
            <w:pPr>
              <w:pStyle w:val="TableParagraph"/>
              <w:spacing w:before="127"/>
              <w:ind w:left="41"/>
              <w:jc w:val="center"/>
              <w:rPr>
                <w:b/>
                <w:sz w:val="32"/>
              </w:rPr>
            </w:pPr>
            <w:r>
              <w:rPr>
                <w:b/>
                <w:sz w:val="32"/>
              </w:rPr>
              <w:t>Applicant</w:t>
            </w:r>
            <w:r>
              <w:rPr>
                <w:b/>
                <w:spacing w:val="-14"/>
                <w:sz w:val="32"/>
              </w:rPr>
              <w:t> </w:t>
            </w:r>
            <w:r>
              <w:rPr>
                <w:b/>
                <w:spacing w:val="-2"/>
                <w:sz w:val="32"/>
              </w:rPr>
              <w:t>Information</w:t>
            </w:r>
          </w:p>
        </w:tc>
      </w:tr>
      <w:tr>
        <w:trPr>
          <w:trHeight w:val="7036" w:hRule="atLeast"/>
        </w:trPr>
        <w:tc>
          <w:tcPr>
            <w:tcW w:w="11082" w:type="dxa"/>
            <w:tcBorders>
              <w:top w:val="single" w:sz="8" w:space="0" w:color="787878"/>
              <w:left w:val="single" w:sz="8" w:space="0" w:color="000000"/>
              <w:right w:val="single" w:sz="8" w:space="0" w:color="000000"/>
            </w:tcBorders>
          </w:tcPr>
          <w:p>
            <w:pPr>
              <w:pStyle w:val="TableParagraph"/>
              <w:tabs>
                <w:tab w:pos="3856" w:val="left" w:leader="none"/>
              </w:tabs>
              <w:spacing w:before="151"/>
              <w:rPr>
                <w:b/>
                <w:sz w:val="22"/>
              </w:rPr>
            </w:pPr>
            <w:r>
              <w:rPr>
                <w:b/>
                <w:sz w:val="22"/>
              </w:rPr>
              <w:t>NAME:</w:t>
            </w:r>
            <w:r>
              <w:rPr>
                <w:b/>
                <w:spacing w:val="27"/>
                <w:sz w:val="22"/>
              </w:rPr>
              <w:t> </w:t>
            </w:r>
            <w:r>
              <w:rPr>
                <w:b/>
                <w:sz w:val="22"/>
                <w:u w:val="thick"/>
              </w:rPr>
              <w:tab/>
            </w:r>
          </w:p>
          <w:p>
            <w:pPr>
              <w:pStyle w:val="TableParagraph"/>
              <w:tabs>
                <w:tab w:pos="5143" w:val="left" w:leader="none"/>
                <w:tab w:pos="5347" w:val="left" w:leader="none"/>
              </w:tabs>
              <w:spacing w:before="180"/>
              <w:rPr>
                <w:b/>
                <w:sz w:val="22"/>
              </w:rPr>
            </w:pPr>
            <w:r>
              <w:rPr>
                <w:b/>
                <w:sz w:val="22"/>
              </w:rPr>
              <w:t>Service Address: </w:t>
            </w:r>
            <w:r>
              <w:rPr>
                <w:b/>
                <w:sz w:val="22"/>
                <w:u w:val="thick"/>
              </w:rPr>
              <w:tab/>
            </w:r>
            <w:r>
              <w:rPr>
                <w:b/>
                <w:sz w:val="22"/>
                <w:u w:val="none"/>
              </w:rPr>
              <w:tab/>
              <w:t>City,</w:t>
            </w:r>
            <w:r>
              <w:rPr>
                <w:b/>
                <w:spacing w:val="-4"/>
                <w:sz w:val="22"/>
                <w:u w:val="none"/>
              </w:rPr>
              <w:t> </w:t>
            </w:r>
            <w:r>
              <w:rPr>
                <w:b/>
                <w:sz w:val="22"/>
                <w:u w:val="none"/>
              </w:rPr>
              <w:t>State,</w:t>
            </w:r>
            <w:r>
              <w:rPr>
                <w:b/>
                <w:spacing w:val="-2"/>
                <w:sz w:val="22"/>
                <w:u w:val="none"/>
              </w:rPr>
              <w:t> </w:t>
            </w:r>
            <w:r>
              <w:rPr>
                <w:b/>
                <w:sz w:val="22"/>
                <w:u w:val="none"/>
              </w:rPr>
              <w:t>Zip:</w:t>
            </w:r>
            <w:r>
              <w:rPr>
                <w:b/>
                <w:spacing w:val="53"/>
                <w:sz w:val="22"/>
                <w:u w:val="none"/>
              </w:rPr>
              <w:t> </w:t>
            </w:r>
            <w:r>
              <w:rPr>
                <w:rFonts w:ascii="Times New Roman"/>
                <w:color w:val="000000"/>
                <w:spacing w:val="40"/>
                <w:sz w:val="22"/>
                <w:highlight w:val="yellow"/>
                <w:u w:val="single"/>
              </w:rPr>
              <w:t> </w:t>
            </w:r>
            <w:r>
              <w:rPr>
                <w:b/>
                <w:color w:val="000000"/>
                <w:sz w:val="22"/>
                <w:highlight w:val="yellow"/>
                <w:u w:val="single"/>
              </w:rPr>
              <w:t>Sunset,</w:t>
            </w:r>
            <w:r>
              <w:rPr>
                <w:b/>
                <w:color w:val="000000"/>
                <w:spacing w:val="1"/>
                <w:sz w:val="22"/>
                <w:highlight w:val="yellow"/>
                <w:u w:val="single"/>
              </w:rPr>
              <w:t> </w:t>
            </w:r>
            <w:r>
              <w:rPr>
                <w:b/>
                <w:color w:val="000000"/>
                <w:sz w:val="22"/>
                <w:highlight w:val="yellow"/>
                <w:u w:val="single"/>
              </w:rPr>
              <w:t>TX</w:t>
            </w:r>
            <w:r>
              <w:rPr>
                <w:b/>
                <w:color w:val="000000"/>
                <w:spacing w:val="1"/>
                <w:sz w:val="22"/>
                <w:highlight w:val="yellow"/>
                <w:u w:val="single"/>
              </w:rPr>
              <w:t> </w:t>
            </w:r>
            <w:r>
              <w:rPr>
                <w:b/>
                <w:color w:val="000000"/>
                <w:spacing w:val="-2"/>
                <w:sz w:val="22"/>
                <w:highlight w:val="yellow"/>
                <w:u w:val="single"/>
              </w:rPr>
              <w:t>76</w:t>
            </w:r>
            <w:r>
              <w:rPr>
                <w:b/>
                <w:color w:val="000000"/>
                <w:spacing w:val="-2"/>
                <w:sz w:val="22"/>
                <w:u w:val="none"/>
              </w:rPr>
              <w:t>270</w:t>
            </w:r>
          </w:p>
          <w:p>
            <w:pPr>
              <w:pStyle w:val="TableParagraph"/>
              <w:tabs>
                <w:tab w:pos="2273" w:val="left" w:leader="none"/>
                <w:tab w:pos="5170" w:val="left" w:leader="none"/>
                <w:tab w:pos="6620" w:val="left" w:leader="none"/>
                <w:tab w:pos="7968" w:val="left" w:leader="none"/>
                <w:tab w:pos="9165" w:val="left" w:leader="none"/>
              </w:tabs>
              <w:spacing w:before="183"/>
              <w:rPr>
                <w:b/>
                <w:sz w:val="22"/>
              </w:rPr>
            </w:pPr>
            <w:r>
              <w:rPr>
                <w:b/>
                <w:sz w:val="22"/>
              </w:rPr>
              <w:t>Mailing</w:t>
            </w:r>
            <w:r>
              <w:rPr>
                <w:b/>
                <w:spacing w:val="-5"/>
                <w:sz w:val="22"/>
              </w:rPr>
              <w:t> </w:t>
            </w:r>
            <w:r>
              <w:rPr>
                <w:b/>
                <w:spacing w:val="-2"/>
                <w:sz w:val="22"/>
              </w:rPr>
              <w:t>Address:</w:t>
            </w:r>
            <w:r>
              <w:rPr>
                <w:b/>
                <w:sz w:val="22"/>
              </w:rPr>
              <w:tab/>
            </w:r>
            <w:r>
              <w:rPr>
                <w:b/>
                <w:sz w:val="22"/>
                <w:u w:val="thick"/>
              </w:rPr>
              <w:tab/>
            </w:r>
            <w:r>
              <w:rPr>
                <w:b/>
                <w:spacing w:val="-4"/>
                <w:sz w:val="22"/>
                <w:u w:val="none"/>
              </w:rPr>
              <w:t>City</w:t>
            </w:r>
            <w:r>
              <w:rPr>
                <w:b/>
                <w:sz w:val="22"/>
                <w:u w:val="thick"/>
              </w:rPr>
              <w:tab/>
            </w:r>
            <w:r>
              <w:rPr>
                <w:b/>
                <w:sz w:val="22"/>
                <w:u w:val="none"/>
              </w:rPr>
              <w:t>,</w:t>
            </w:r>
            <w:r>
              <w:rPr>
                <w:b/>
                <w:spacing w:val="-4"/>
                <w:sz w:val="22"/>
                <w:u w:val="none"/>
              </w:rPr>
              <w:t> </w:t>
            </w:r>
            <w:r>
              <w:rPr>
                <w:b/>
                <w:spacing w:val="-2"/>
                <w:sz w:val="22"/>
                <w:u w:val="none"/>
              </w:rPr>
              <w:t>State</w:t>
            </w:r>
            <w:r>
              <w:rPr>
                <w:b/>
                <w:sz w:val="22"/>
                <w:u w:val="thick"/>
              </w:rPr>
              <w:tab/>
            </w:r>
            <w:r>
              <w:rPr>
                <w:b/>
                <w:sz w:val="22"/>
                <w:u w:val="none"/>
              </w:rPr>
              <w:t>,</w:t>
            </w:r>
            <w:r>
              <w:rPr>
                <w:b/>
                <w:spacing w:val="1"/>
                <w:sz w:val="22"/>
                <w:u w:val="none"/>
              </w:rPr>
              <w:t> </w:t>
            </w:r>
            <w:r>
              <w:rPr>
                <w:b/>
                <w:spacing w:val="-5"/>
                <w:sz w:val="22"/>
                <w:u w:val="none"/>
              </w:rPr>
              <w:t>Zip</w:t>
            </w:r>
            <w:r>
              <w:rPr>
                <w:b/>
                <w:sz w:val="22"/>
                <w:u w:val="thick"/>
              </w:rPr>
              <w:tab/>
            </w:r>
          </w:p>
          <w:p>
            <w:pPr>
              <w:pStyle w:val="TableParagraph"/>
              <w:tabs>
                <w:tab w:pos="2914" w:val="left" w:leader="none"/>
                <w:tab w:pos="3252" w:val="left" w:leader="none"/>
                <w:tab w:pos="6489" w:val="left" w:leader="none"/>
                <w:tab w:pos="9941" w:val="left" w:leader="none"/>
              </w:tabs>
              <w:spacing w:line="400" w:lineRule="auto" w:before="180"/>
              <w:ind w:right="1118" w:hanging="1"/>
              <w:rPr>
                <w:b/>
                <w:sz w:val="22"/>
              </w:rPr>
            </w:pPr>
            <w:r>
              <w:rPr>
                <w:b/>
                <w:sz w:val="22"/>
              </w:rPr>
              <w:t>Home Phone </w:t>
            </w:r>
            <w:r>
              <w:rPr>
                <w:b/>
                <w:sz w:val="22"/>
                <w:u w:val="thick"/>
              </w:rPr>
              <w:tab/>
              <w:tab/>
            </w:r>
            <w:r>
              <w:rPr>
                <w:b/>
                <w:spacing w:val="40"/>
                <w:sz w:val="22"/>
                <w:u w:val="none"/>
              </w:rPr>
              <w:t> </w:t>
            </w:r>
            <w:r>
              <w:rPr>
                <w:b/>
                <w:sz w:val="22"/>
                <w:u w:val="none"/>
              </w:rPr>
              <w:t>Cell</w:t>
            </w:r>
            <w:r>
              <w:rPr>
                <w:b/>
                <w:spacing w:val="40"/>
                <w:sz w:val="22"/>
                <w:u w:val="none"/>
              </w:rPr>
              <w:t> </w:t>
            </w:r>
            <w:r>
              <w:rPr>
                <w:b/>
                <w:sz w:val="22"/>
                <w:u w:val="none"/>
              </w:rPr>
              <w:t>Phone</w:t>
            </w:r>
            <w:r>
              <w:rPr>
                <w:b/>
                <w:spacing w:val="40"/>
                <w:sz w:val="22"/>
                <w:u w:val="none"/>
              </w:rPr>
              <w:t> </w:t>
            </w:r>
            <w:r>
              <w:rPr>
                <w:b/>
                <w:sz w:val="22"/>
                <w:u w:val="thick"/>
              </w:rPr>
              <w:tab/>
            </w:r>
            <w:r>
              <w:rPr>
                <w:b/>
                <w:spacing w:val="80"/>
                <w:sz w:val="22"/>
                <w:u w:val="none"/>
              </w:rPr>
              <w:t> </w:t>
            </w:r>
            <w:r>
              <w:rPr>
                <w:b/>
                <w:sz w:val="22"/>
                <w:u w:val="none"/>
              </w:rPr>
              <w:t>Work</w:t>
            </w:r>
            <w:r>
              <w:rPr>
                <w:b/>
                <w:spacing w:val="40"/>
                <w:sz w:val="22"/>
                <w:u w:val="none"/>
              </w:rPr>
              <w:t> </w:t>
            </w:r>
            <w:r>
              <w:rPr>
                <w:b/>
                <w:sz w:val="22"/>
                <w:u w:val="none"/>
              </w:rPr>
              <w:t>Phone</w:t>
            </w:r>
            <w:r>
              <w:rPr>
                <w:b/>
                <w:spacing w:val="40"/>
                <w:sz w:val="22"/>
                <w:u w:val="none"/>
              </w:rPr>
              <w:t> </w:t>
            </w:r>
            <w:r>
              <w:rPr>
                <w:b/>
                <w:sz w:val="22"/>
                <w:u w:val="thick"/>
              </w:rPr>
              <w:tab/>
            </w:r>
            <w:r>
              <w:rPr>
                <w:b/>
                <w:sz w:val="22"/>
                <w:u w:val="none"/>
              </w:rPr>
              <w:t> </w:t>
            </w:r>
            <w:r>
              <w:rPr>
                <w:b/>
                <w:spacing w:val="-4"/>
                <w:sz w:val="22"/>
                <w:u w:val="none"/>
              </w:rPr>
              <w:t>DL#</w:t>
            </w:r>
            <w:r>
              <w:rPr>
                <w:b/>
                <w:sz w:val="22"/>
                <w:u w:val="thick"/>
              </w:rPr>
              <w:tab/>
            </w:r>
          </w:p>
          <w:p>
            <w:pPr>
              <w:pStyle w:val="TableParagraph"/>
              <w:tabs>
                <w:tab w:pos="4178" w:val="left" w:leader="none"/>
                <w:tab w:pos="9537" w:val="left" w:leader="none"/>
              </w:tabs>
              <w:spacing w:before="3"/>
              <w:rPr>
                <w:b/>
                <w:sz w:val="22"/>
              </w:rPr>
            </w:pPr>
            <w:r>
              <w:rPr>
                <w:b/>
                <w:sz w:val="22"/>
              </w:rPr>
              <w:t>Date to Start Service:</w:t>
            </w:r>
            <w:r>
              <w:rPr>
                <w:b/>
                <w:spacing w:val="148"/>
                <w:sz w:val="22"/>
              </w:rPr>
              <w:t> </w:t>
            </w:r>
            <w:r>
              <w:rPr>
                <w:b/>
                <w:sz w:val="22"/>
                <w:u w:val="thick"/>
              </w:rPr>
              <w:tab/>
            </w:r>
            <w:r>
              <w:rPr>
                <w:b/>
                <w:spacing w:val="80"/>
                <w:sz w:val="22"/>
                <w:u w:val="none"/>
              </w:rPr>
              <w:t> </w:t>
            </w:r>
            <w:r>
              <w:rPr>
                <w:b/>
                <w:sz w:val="22"/>
                <w:u w:val="none"/>
              </w:rPr>
              <w:t>EMAIL ADDRESS:</w:t>
            </w:r>
            <w:r>
              <w:rPr>
                <w:b/>
                <w:spacing w:val="47"/>
                <w:sz w:val="22"/>
                <w:u w:val="none"/>
              </w:rPr>
              <w:t> </w:t>
            </w:r>
            <w:r>
              <w:rPr>
                <w:b/>
                <w:sz w:val="22"/>
                <w:u w:val="thick"/>
              </w:rPr>
              <w:tab/>
            </w:r>
          </w:p>
          <w:p>
            <w:pPr>
              <w:pStyle w:val="TableParagraph"/>
              <w:spacing w:before="181"/>
              <w:ind w:right="196"/>
              <w:rPr>
                <w:sz w:val="22"/>
              </w:rPr>
            </w:pPr>
            <w:r>
              <w:rPr>
                <w:sz w:val="22"/>
              </w:rPr>
              <w:t>A total of $50.00 is due, with a signed copy of application to begin water service.</w:t>
            </w:r>
            <w:r>
              <w:rPr>
                <w:spacing w:val="40"/>
                <w:sz w:val="22"/>
              </w:rPr>
              <w:t> </w:t>
            </w:r>
            <w:r>
              <w:rPr>
                <w:sz w:val="22"/>
              </w:rPr>
              <w:t>The water deposit will be refunded ONLY when you move from the above listed address and the water bill is paid in full.</w:t>
            </w:r>
            <w:r>
              <w:rPr>
                <w:spacing w:val="40"/>
                <w:sz w:val="22"/>
              </w:rPr>
              <w:t> </w:t>
            </w:r>
            <w:r>
              <w:rPr>
                <w:sz w:val="22"/>
              </w:rPr>
              <w:t>Water bills are mailed out on the next to the last business day of each month.</w:t>
            </w:r>
            <w:r>
              <w:rPr>
                <w:spacing w:val="40"/>
                <w:sz w:val="22"/>
              </w:rPr>
              <w:t> </w:t>
            </w:r>
            <w:r>
              <w:rPr>
                <w:sz w:val="22"/>
              </w:rPr>
              <w:t>The bill is due by the 20th of each month.</w:t>
            </w:r>
            <w:r>
              <w:rPr>
                <w:spacing w:val="40"/>
                <w:sz w:val="22"/>
              </w:rPr>
              <w:t> </w:t>
            </w:r>
            <w:r>
              <w:rPr>
                <w:sz w:val="22"/>
              </w:rPr>
              <w:t>If the 20th falls on a weekend, the water bill will be due the next business day.</w:t>
            </w:r>
            <w:r>
              <w:rPr>
                <w:spacing w:val="40"/>
                <w:sz w:val="22"/>
              </w:rPr>
              <w:t> </w:t>
            </w:r>
            <w:r>
              <w:rPr>
                <w:sz w:val="22"/>
              </w:rPr>
              <w:t>Past due bills will be mailed on the 21st of each month, or the next business day if the 21st falls on a weekend.</w:t>
            </w:r>
            <w:r>
              <w:rPr>
                <w:spacing w:val="61"/>
                <w:sz w:val="22"/>
              </w:rPr>
              <w:t> </w:t>
            </w:r>
            <w:r>
              <w:rPr>
                <w:sz w:val="22"/>
              </w:rPr>
              <w:t>A 10% late fee will be added to the past due amount.</w:t>
            </w:r>
            <w:r>
              <w:rPr>
                <w:spacing w:val="62"/>
                <w:sz w:val="22"/>
              </w:rPr>
              <w:t> </w:t>
            </w:r>
            <w:r>
              <w:rPr>
                <w:sz w:val="22"/>
              </w:rPr>
              <w:t>This amount is due</w:t>
            </w:r>
            <w:r>
              <w:rPr>
                <w:spacing w:val="80"/>
                <w:sz w:val="22"/>
              </w:rPr>
              <w:t> </w:t>
            </w:r>
            <w:r>
              <w:rPr>
                <w:sz w:val="22"/>
              </w:rPr>
              <w:t>no later than the 30th of each month.</w:t>
            </w:r>
            <w:r>
              <w:rPr>
                <w:spacing w:val="80"/>
                <w:sz w:val="22"/>
              </w:rPr>
              <w:t> </w:t>
            </w:r>
            <w:r>
              <w:rPr>
                <w:sz w:val="22"/>
              </w:rPr>
              <w:t>If the 30th falls on a weekend, the water bill will be due the next business day.</w:t>
            </w:r>
            <w:r>
              <w:rPr>
                <w:spacing w:val="40"/>
                <w:sz w:val="22"/>
              </w:rPr>
              <w:t> </w:t>
            </w:r>
            <w:r>
              <w:rPr>
                <w:sz w:val="22"/>
              </w:rPr>
              <w:t>If the water bill is not paid, service WILL BE DISCONNECTED and you will be charged a $25.00 reconnect fee before the service will be reconnected.</w:t>
            </w:r>
          </w:p>
          <w:p>
            <w:pPr>
              <w:pStyle w:val="TableParagraph"/>
              <w:rPr>
                <w:sz w:val="22"/>
              </w:rPr>
            </w:pPr>
            <w:r>
              <w:rPr>
                <w:sz w:val="22"/>
              </w:rPr>
              <w:t>The above personal information is true and correct and I have read and understand the information regarding monthly water billing printed above.</w:t>
            </w:r>
          </w:p>
          <w:p>
            <w:pPr>
              <w:pStyle w:val="TableParagraph"/>
              <w:ind w:left="0"/>
              <w:rPr>
                <w:sz w:val="20"/>
              </w:rPr>
            </w:pPr>
          </w:p>
          <w:p>
            <w:pPr>
              <w:pStyle w:val="TableParagraph"/>
              <w:spacing w:before="204"/>
              <w:ind w:left="0"/>
              <w:rPr>
                <w:sz w:val="20"/>
              </w:rPr>
            </w:pPr>
          </w:p>
          <w:p>
            <w:pPr>
              <w:pStyle w:val="TableParagraph"/>
              <w:tabs>
                <w:tab w:pos="5154" w:val="left" w:leader="none"/>
              </w:tabs>
              <w:spacing w:line="20" w:lineRule="exact"/>
              <w:rPr>
                <w:sz w:val="2"/>
              </w:rPr>
            </w:pPr>
            <w:r>
              <w:rPr>
                <w:sz w:val="2"/>
              </w:rPr>
              <mc:AlternateContent>
                <mc:Choice Requires="wps">
                  <w:drawing>
                    <wp:inline distT="0" distB="0" distL="0" distR="0">
                      <wp:extent cx="257556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2575560" cy="9525"/>
                                <a:chExt cx="2575560" cy="9525"/>
                              </a:xfrm>
                            </wpg:grpSpPr>
                            <wps:wsp>
                              <wps:cNvPr id="3" name="Graphic 3"/>
                              <wps:cNvSpPr/>
                              <wps:spPr>
                                <a:xfrm>
                                  <a:off x="0" y="4552"/>
                                  <a:ext cx="2575560" cy="1270"/>
                                </a:xfrm>
                                <a:custGeom>
                                  <a:avLst/>
                                  <a:gdLst/>
                                  <a:ahLst/>
                                  <a:cxnLst/>
                                  <a:rect l="l" t="t" r="r" b="b"/>
                                  <a:pathLst>
                                    <a:path w="2575560" h="0">
                                      <a:moveTo>
                                        <a:pt x="0" y="0"/>
                                      </a:moveTo>
                                      <a:lnTo>
                                        <a:pt x="2575494"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2" coordorigin="0,0" coordsize="4056,15">
                      <v:line style="position:absolute" from="0,7" to="4056,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575560"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575560" cy="9525"/>
                                <a:chExt cx="2575560" cy="9525"/>
                              </a:xfrm>
                            </wpg:grpSpPr>
                            <wps:wsp>
                              <wps:cNvPr id="5" name="Graphic 5"/>
                              <wps:cNvSpPr/>
                              <wps:spPr>
                                <a:xfrm>
                                  <a:off x="0" y="4552"/>
                                  <a:ext cx="2575560" cy="1270"/>
                                </a:xfrm>
                                <a:custGeom>
                                  <a:avLst/>
                                  <a:gdLst/>
                                  <a:ahLst/>
                                  <a:cxnLst/>
                                  <a:rect l="l" t="t" r="r" b="b"/>
                                  <a:pathLst>
                                    <a:path w="2575560" h="0">
                                      <a:moveTo>
                                        <a:pt x="0" y="0"/>
                                      </a:moveTo>
                                      <a:lnTo>
                                        <a:pt x="257555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8pt;height:.75pt;mso-position-horizontal-relative:char;mso-position-vertical-relative:line" id="docshapegroup3" coordorigin="0,0" coordsize="4056,15">
                      <v:line style="position:absolute" from="0,7" to="4056,7" stroked="true" strokeweight=".71691pt" strokecolor="#000000">
                        <v:stroke dashstyle="solid"/>
                      </v:line>
                    </v:group>
                  </w:pict>
                </mc:Fallback>
              </mc:AlternateContent>
            </w:r>
            <w:r>
              <w:rPr>
                <w:sz w:val="2"/>
              </w:rPr>
            </w:r>
          </w:p>
          <w:p>
            <w:pPr>
              <w:pStyle w:val="TableParagraph"/>
              <w:tabs>
                <w:tab w:pos="3653" w:val="left" w:leader="none"/>
                <w:tab w:pos="5154" w:val="left" w:leader="none"/>
                <w:tab w:pos="8589" w:val="left" w:leader="none"/>
              </w:tabs>
              <w:spacing w:before="26"/>
              <w:rPr>
                <w:sz w:val="22"/>
              </w:rPr>
            </w:pPr>
            <w:r>
              <w:rPr>
                <w:sz w:val="22"/>
              </w:rPr>
              <w:t>Applicant</w:t>
            </w:r>
            <w:r>
              <w:rPr>
                <w:spacing w:val="-6"/>
                <w:sz w:val="22"/>
              </w:rPr>
              <w:t> </w:t>
            </w:r>
            <w:r>
              <w:rPr>
                <w:spacing w:val="-2"/>
                <w:sz w:val="22"/>
              </w:rPr>
              <w:t>Signature</w:t>
            </w:r>
            <w:r>
              <w:rPr>
                <w:sz w:val="22"/>
              </w:rPr>
              <w:tab/>
            </w:r>
            <w:r>
              <w:rPr>
                <w:spacing w:val="-4"/>
                <w:sz w:val="22"/>
              </w:rPr>
              <w:t>Date</w:t>
            </w:r>
            <w:r>
              <w:rPr>
                <w:sz w:val="22"/>
              </w:rPr>
              <w:tab/>
              <w:t>Spouse</w:t>
            </w:r>
            <w:r>
              <w:rPr>
                <w:spacing w:val="-3"/>
                <w:sz w:val="22"/>
              </w:rPr>
              <w:t> </w:t>
            </w:r>
            <w:r>
              <w:rPr>
                <w:spacing w:val="-2"/>
                <w:sz w:val="22"/>
              </w:rPr>
              <w:t>Signature</w:t>
            </w:r>
            <w:r>
              <w:rPr>
                <w:sz w:val="22"/>
              </w:rPr>
              <w:tab/>
            </w:r>
            <w:r>
              <w:rPr>
                <w:spacing w:val="-4"/>
                <w:sz w:val="22"/>
              </w:rPr>
              <w:t>Date</w:t>
            </w:r>
          </w:p>
          <w:p>
            <w:pPr>
              <w:pStyle w:val="TableParagraph"/>
              <w:spacing w:before="183"/>
              <w:ind w:left="1" w:right="31"/>
              <w:jc w:val="center"/>
              <w:rPr>
                <w:b/>
                <w:sz w:val="22"/>
              </w:rPr>
            </w:pPr>
            <w:r>
              <w:rPr>
                <w:b/>
                <w:sz w:val="22"/>
              </w:rPr>
              <w:t>Tenants</w:t>
            </w:r>
            <w:r>
              <w:rPr>
                <w:b/>
                <w:spacing w:val="-3"/>
                <w:sz w:val="22"/>
              </w:rPr>
              <w:t> </w:t>
            </w:r>
            <w:r>
              <w:rPr>
                <w:b/>
                <w:sz w:val="22"/>
              </w:rPr>
              <w:t>Stop</w:t>
            </w:r>
            <w:r>
              <w:rPr>
                <w:b/>
                <w:spacing w:val="-4"/>
                <w:sz w:val="22"/>
              </w:rPr>
              <w:t> Here</w:t>
            </w:r>
          </w:p>
        </w:tc>
      </w:tr>
      <w:tr>
        <w:trPr>
          <w:trHeight w:val="425" w:hRule="atLeast"/>
        </w:trPr>
        <w:tc>
          <w:tcPr>
            <w:tcW w:w="11082" w:type="dxa"/>
            <w:tcBorders>
              <w:left w:val="single" w:sz="8" w:space="0" w:color="787878"/>
              <w:bottom w:val="single" w:sz="8" w:space="0" w:color="787878"/>
              <w:right w:val="single" w:sz="8" w:space="0" w:color="787878"/>
            </w:tcBorders>
            <w:shd w:val="clear" w:color="auto" w:fill="A4A4A4"/>
          </w:tcPr>
          <w:p>
            <w:pPr>
              <w:pStyle w:val="TableParagraph"/>
              <w:spacing w:line="297" w:lineRule="exact" w:before="108"/>
              <w:ind w:left="0" w:right="31"/>
              <w:jc w:val="center"/>
              <w:rPr>
                <w:b/>
                <w:sz w:val="28"/>
              </w:rPr>
            </w:pPr>
            <w:r>
              <w:rPr>
                <w:b/>
                <w:sz w:val="28"/>
              </w:rPr>
              <w:t>Property</w:t>
            </w:r>
            <w:r>
              <w:rPr>
                <w:b/>
                <w:spacing w:val="-5"/>
                <w:sz w:val="28"/>
              </w:rPr>
              <w:t> </w:t>
            </w:r>
            <w:r>
              <w:rPr>
                <w:b/>
                <w:sz w:val="28"/>
              </w:rPr>
              <w:t>Owner</w:t>
            </w:r>
            <w:r>
              <w:rPr>
                <w:b/>
                <w:spacing w:val="-2"/>
                <w:sz w:val="28"/>
              </w:rPr>
              <w:t> Information</w:t>
            </w:r>
          </w:p>
        </w:tc>
      </w:tr>
    </w:tbl>
    <w:p>
      <w:pPr>
        <w:tabs>
          <w:tab w:pos="5987" w:val="left" w:leader="none"/>
          <w:tab w:pos="7277" w:val="left" w:leader="none"/>
          <w:tab w:pos="10762" w:val="left" w:leader="none"/>
        </w:tabs>
        <w:spacing w:before="189"/>
        <w:ind w:left="360" w:right="0" w:firstLine="0"/>
        <w:jc w:val="left"/>
        <w:rPr>
          <w:sz w:val="22"/>
        </w:rPr>
      </w:pPr>
      <w:r>
        <w:rPr>
          <w:sz w:val="22"/>
        </w:rPr>
        <w:t>Property Owner/Designee:</w:t>
      </w:r>
      <w:r>
        <w:rPr>
          <w:spacing w:val="-2"/>
          <w:sz w:val="22"/>
        </w:rPr>
        <w:t> </w:t>
      </w:r>
      <w:r>
        <w:rPr>
          <w:sz w:val="22"/>
          <w:u w:val="single"/>
        </w:rPr>
        <w:tab/>
      </w:r>
      <w:r>
        <w:rPr>
          <w:sz w:val="22"/>
          <w:u w:val="none"/>
        </w:rPr>
        <w:tab/>
        <w:t>Contact</w:t>
      </w:r>
      <w:r>
        <w:rPr>
          <w:spacing w:val="-1"/>
          <w:sz w:val="22"/>
          <w:u w:val="none"/>
        </w:rPr>
        <w:t> </w:t>
      </w:r>
      <w:r>
        <w:rPr>
          <w:sz w:val="22"/>
          <w:u w:val="none"/>
        </w:rPr>
        <w:t>#: </w:t>
      </w:r>
      <w:r>
        <w:rPr>
          <w:sz w:val="22"/>
          <w:u w:val="single"/>
        </w:rPr>
        <w:tab/>
      </w:r>
    </w:p>
    <w:p>
      <w:pPr>
        <w:tabs>
          <w:tab w:pos="4859" w:val="left" w:leader="none"/>
          <w:tab w:pos="6893" w:val="left" w:leader="none"/>
          <w:tab w:pos="10999" w:val="left" w:leader="none"/>
        </w:tabs>
        <w:spacing w:before="180"/>
        <w:ind w:left="360" w:right="0" w:firstLine="0"/>
        <w:jc w:val="left"/>
        <w:rPr>
          <w:sz w:val="22"/>
        </w:rPr>
      </w:pPr>
      <w:r>
        <w:rPr>
          <w:sz w:val="22"/>
        </w:rPr>
        <w:t>Mailing Address: </w:t>
      </w:r>
      <w:r>
        <w:rPr>
          <w:sz w:val="22"/>
          <w:u w:val="single"/>
        </w:rPr>
        <w:tab/>
      </w:r>
      <w:r>
        <w:rPr>
          <w:sz w:val="22"/>
          <w:u w:val="none"/>
        </w:rPr>
        <w:tab/>
        <w:t>Email: </w:t>
      </w:r>
      <w:r>
        <w:rPr>
          <w:sz w:val="22"/>
          <w:u w:val="single"/>
        </w:rPr>
        <w:tab/>
      </w:r>
    </w:p>
    <w:p>
      <w:pPr>
        <w:pStyle w:val="BodyText"/>
        <w:spacing w:before="9"/>
        <w:rPr>
          <w:sz w:val="15"/>
        </w:rPr>
      </w:pPr>
      <w:r>
        <w:rPr>
          <w:sz w:val="15"/>
        </w:rPr>
        <mc:AlternateContent>
          <mc:Choice Requires="wps">
            <w:drawing>
              <wp:anchor distT="0" distB="0" distL="0" distR="0" allowOverlap="1" layoutInCell="1" locked="0" behindDoc="1" simplePos="0" relativeHeight="487589376">
                <wp:simplePos x="0" y="0"/>
                <wp:positionH relativeFrom="page">
                  <wp:posOffset>431800</wp:posOffset>
                </wp:positionH>
                <wp:positionV relativeFrom="paragraph">
                  <wp:posOffset>143656</wp:posOffset>
                </wp:positionV>
                <wp:extent cx="6934200" cy="1898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934200" cy="189865"/>
                        </a:xfrm>
                        <a:prstGeom prst="rect">
                          <a:avLst/>
                        </a:prstGeom>
                        <a:solidFill>
                          <a:srgbClr val="A4A4A4"/>
                        </a:solidFill>
                        <a:ln w="12700">
                          <a:solidFill>
                            <a:srgbClr val="787878"/>
                          </a:solidFill>
                          <a:prstDash val="solid"/>
                        </a:ln>
                      </wps:spPr>
                      <wps:txbx>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wps:txbx>
                      <wps:bodyPr wrap="square" lIns="0" tIns="0" rIns="0" bIns="0" rtlCol="0">
                        <a:noAutofit/>
                      </wps:bodyPr>
                    </wps:wsp>
                  </a:graphicData>
                </a:graphic>
              </wp:anchor>
            </w:drawing>
          </mc:Choice>
          <mc:Fallback>
            <w:pict>
              <v:shape style="position:absolute;margin-left:34pt;margin-top:11.311531pt;width:546pt;height:14.95pt;mso-position-horizontal-relative:page;mso-position-vertical-relative:paragraph;z-index:-15727104;mso-wrap-distance-left:0;mso-wrap-distance-right:0" type="#_x0000_t202" id="docshape4" filled="true" fillcolor="#a4a4a4" stroked="true" strokeweight="1pt" strokecolor="#787878">
                <v:textbox inset="0,0,0,0">
                  <w:txbxContent>
                    <w:p>
                      <w:pPr>
                        <w:spacing w:line="246" w:lineRule="exact" w:before="33"/>
                        <w:ind w:left="0" w:right="37" w:firstLine="0"/>
                        <w:jc w:val="center"/>
                        <w:rPr>
                          <w:b/>
                          <w:color w:val="000000"/>
                          <w:sz w:val="24"/>
                        </w:rPr>
                      </w:pPr>
                      <w:r>
                        <w:rPr>
                          <w:b/>
                          <w:color w:val="000000"/>
                          <w:sz w:val="24"/>
                        </w:rPr>
                        <w:t>Property</w:t>
                      </w:r>
                      <w:r>
                        <w:rPr>
                          <w:b/>
                          <w:color w:val="000000"/>
                          <w:spacing w:val="-5"/>
                          <w:sz w:val="24"/>
                        </w:rPr>
                        <w:t> </w:t>
                      </w:r>
                      <w:r>
                        <w:rPr>
                          <w:b/>
                          <w:color w:val="000000"/>
                          <w:sz w:val="24"/>
                        </w:rPr>
                        <w:t>Owner/Designee</w:t>
                      </w:r>
                      <w:r>
                        <w:rPr>
                          <w:b/>
                          <w:color w:val="000000"/>
                          <w:spacing w:val="-1"/>
                          <w:sz w:val="24"/>
                        </w:rPr>
                        <w:t> </w:t>
                      </w:r>
                      <w:r>
                        <w:rPr>
                          <w:b/>
                          <w:color w:val="000000"/>
                          <w:sz w:val="24"/>
                        </w:rPr>
                        <w:t>Consent</w:t>
                      </w:r>
                      <w:r>
                        <w:rPr>
                          <w:b/>
                          <w:color w:val="000000"/>
                          <w:spacing w:val="-1"/>
                          <w:sz w:val="24"/>
                        </w:rPr>
                        <w:t> </w:t>
                      </w:r>
                      <w:r>
                        <w:rPr>
                          <w:b/>
                          <w:color w:val="000000"/>
                          <w:sz w:val="24"/>
                        </w:rPr>
                        <w:t>to</w:t>
                      </w:r>
                      <w:r>
                        <w:rPr>
                          <w:b/>
                          <w:color w:val="000000"/>
                          <w:spacing w:val="-2"/>
                          <w:sz w:val="24"/>
                        </w:rPr>
                        <w:t> </w:t>
                      </w:r>
                      <w:r>
                        <w:rPr>
                          <w:b/>
                          <w:color w:val="000000"/>
                          <w:sz w:val="24"/>
                        </w:rPr>
                        <w:t>Applicant</w:t>
                      </w:r>
                      <w:r>
                        <w:rPr>
                          <w:b/>
                          <w:color w:val="000000"/>
                          <w:spacing w:val="-6"/>
                          <w:sz w:val="24"/>
                        </w:rPr>
                        <w:t> </w:t>
                      </w:r>
                      <w:r>
                        <w:rPr>
                          <w:b/>
                          <w:color w:val="000000"/>
                          <w:sz w:val="24"/>
                        </w:rPr>
                        <w:t>to Apply</w:t>
                      </w:r>
                      <w:r>
                        <w:rPr>
                          <w:b/>
                          <w:color w:val="000000"/>
                          <w:spacing w:val="-5"/>
                          <w:sz w:val="24"/>
                        </w:rPr>
                        <w:t> </w:t>
                      </w:r>
                      <w:r>
                        <w:rPr>
                          <w:b/>
                          <w:color w:val="000000"/>
                          <w:sz w:val="24"/>
                        </w:rPr>
                        <w:t>For</w:t>
                      </w:r>
                      <w:r>
                        <w:rPr>
                          <w:b/>
                          <w:color w:val="000000"/>
                          <w:spacing w:val="-2"/>
                          <w:sz w:val="24"/>
                        </w:rPr>
                        <w:t> </w:t>
                      </w:r>
                      <w:r>
                        <w:rPr>
                          <w:b/>
                          <w:color w:val="000000"/>
                          <w:sz w:val="24"/>
                        </w:rPr>
                        <w:t>Utility</w:t>
                      </w:r>
                      <w:r>
                        <w:rPr>
                          <w:b/>
                          <w:color w:val="000000"/>
                          <w:spacing w:val="-1"/>
                          <w:sz w:val="24"/>
                        </w:rPr>
                        <w:t> </w:t>
                      </w:r>
                      <w:r>
                        <w:rPr>
                          <w:b/>
                          <w:color w:val="000000"/>
                          <w:spacing w:val="-2"/>
                          <w:sz w:val="24"/>
                        </w:rPr>
                        <w:t>Service</w:t>
                      </w:r>
                    </w:p>
                  </w:txbxContent>
                </v:textbox>
                <v:fill type="solid"/>
                <v:stroke dashstyle="solid"/>
                <w10:wrap type="topAndBottom"/>
              </v:shape>
            </w:pict>
          </mc:Fallback>
        </mc:AlternateContent>
      </w:r>
    </w:p>
    <w:p>
      <w:pPr>
        <w:spacing w:line="256" w:lineRule="auto" w:before="39"/>
        <w:ind w:left="360" w:right="369" w:firstLine="0"/>
        <w:jc w:val="left"/>
        <w:rPr>
          <w:sz w:val="18"/>
        </w:rPr>
      </w:pPr>
      <w:r>
        <w:rPr>
          <w:sz w:val="18"/>
        </w:rPr>
        <w:t>By signing this agreement, the Property/Owner/designee is acknowledging that the above applicant is authorized to start utility service at the service</w:t>
      </w:r>
      <w:r>
        <w:rPr>
          <w:spacing w:val="-3"/>
          <w:sz w:val="18"/>
        </w:rPr>
        <w:t> </w:t>
      </w:r>
      <w:r>
        <w:rPr>
          <w:sz w:val="18"/>
        </w:rPr>
        <w:t>address</w:t>
      </w:r>
      <w:r>
        <w:rPr>
          <w:spacing w:val="-3"/>
          <w:sz w:val="18"/>
        </w:rPr>
        <w:t> </w:t>
      </w:r>
      <w:r>
        <w:rPr>
          <w:sz w:val="18"/>
        </w:rPr>
        <w:t>indicated</w:t>
      </w:r>
      <w:r>
        <w:rPr>
          <w:spacing w:val="-3"/>
          <w:sz w:val="18"/>
        </w:rPr>
        <w:t> </w:t>
      </w:r>
      <w:r>
        <w:rPr>
          <w:sz w:val="18"/>
        </w:rPr>
        <w:t>and</w:t>
      </w:r>
      <w:r>
        <w:rPr>
          <w:spacing w:val="-3"/>
          <w:sz w:val="18"/>
        </w:rPr>
        <w:t> </w:t>
      </w:r>
      <w:r>
        <w:rPr>
          <w:sz w:val="18"/>
        </w:rPr>
        <w:t>that</w:t>
      </w:r>
      <w:r>
        <w:rPr>
          <w:spacing w:val="-3"/>
          <w:sz w:val="18"/>
        </w:rPr>
        <w:t> </w:t>
      </w:r>
      <w:r>
        <w:rPr>
          <w:sz w:val="18"/>
        </w:rPr>
        <w:t>if</w:t>
      </w:r>
      <w:r>
        <w:rPr>
          <w:spacing w:val="-2"/>
          <w:sz w:val="18"/>
        </w:rPr>
        <w:t> </w:t>
      </w:r>
      <w:r>
        <w:rPr>
          <w:sz w:val="18"/>
        </w:rPr>
        <w:t>the</w:t>
      </w:r>
      <w:r>
        <w:rPr>
          <w:spacing w:val="-3"/>
          <w:sz w:val="18"/>
        </w:rPr>
        <w:t> </w:t>
      </w:r>
      <w:r>
        <w:rPr>
          <w:sz w:val="18"/>
        </w:rPr>
        <w:t>applicant does</w:t>
      </w:r>
      <w:r>
        <w:rPr>
          <w:spacing w:val="-3"/>
          <w:sz w:val="18"/>
        </w:rPr>
        <w:t> </w:t>
      </w:r>
      <w:r>
        <w:rPr>
          <w:sz w:val="18"/>
        </w:rPr>
        <w:t>not</w:t>
      </w:r>
      <w:r>
        <w:rPr>
          <w:spacing w:val="-3"/>
          <w:sz w:val="18"/>
        </w:rPr>
        <w:t> </w:t>
      </w:r>
      <w:r>
        <w:rPr>
          <w:sz w:val="18"/>
        </w:rPr>
        <w:t>pay</w:t>
      </w:r>
      <w:r>
        <w:rPr>
          <w:spacing w:val="-2"/>
          <w:sz w:val="18"/>
        </w:rPr>
        <w:t> </w:t>
      </w:r>
      <w:r>
        <w:rPr>
          <w:sz w:val="18"/>
        </w:rPr>
        <w:t>for services</w:t>
      </w:r>
      <w:r>
        <w:rPr>
          <w:spacing w:val="-3"/>
          <w:sz w:val="18"/>
        </w:rPr>
        <w:t> </w:t>
      </w:r>
      <w:r>
        <w:rPr>
          <w:sz w:val="18"/>
        </w:rPr>
        <w:t>that</w:t>
      </w:r>
      <w:r>
        <w:rPr>
          <w:spacing w:val="-3"/>
          <w:sz w:val="18"/>
        </w:rPr>
        <w:t> </w:t>
      </w:r>
      <w:r>
        <w:rPr>
          <w:sz w:val="18"/>
        </w:rPr>
        <w:t>they</w:t>
      </w:r>
      <w:r>
        <w:rPr>
          <w:spacing w:val="-2"/>
          <w:sz w:val="18"/>
        </w:rPr>
        <w:t> </w:t>
      </w:r>
      <w:r>
        <w:rPr>
          <w:sz w:val="18"/>
        </w:rPr>
        <w:t>will</w:t>
      </w:r>
      <w:r>
        <w:rPr>
          <w:spacing w:val="-3"/>
          <w:sz w:val="18"/>
        </w:rPr>
        <w:t> </w:t>
      </w:r>
      <w:r>
        <w:rPr>
          <w:sz w:val="18"/>
        </w:rPr>
        <w:t>become</w:t>
      </w:r>
      <w:r>
        <w:rPr>
          <w:spacing w:val="-3"/>
          <w:sz w:val="18"/>
        </w:rPr>
        <w:t> </w:t>
      </w:r>
      <w:r>
        <w:rPr>
          <w:sz w:val="18"/>
        </w:rPr>
        <w:t>liable</w:t>
      </w:r>
      <w:r>
        <w:rPr>
          <w:spacing w:val="-3"/>
          <w:sz w:val="18"/>
        </w:rPr>
        <w:t> </w:t>
      </w:r>
      <w:r>
        <w:rPr>
          <w:sz w:val="18"/>
        </w:rPr>
        <w:t>for</w:t>
      </w:r>
      <w:r>
        <w:rPr>
          <w:spacing w:val="-3"/>
          <w:sz w:val="18"/>
        </w:rPr>
        <w:t> </w:t>
      </w:r>
      <w:r>
        <w:rPr>
          <w:sz w:val="18"/>
        </w:rPr>
        <w:t>charges</w:t>
      </w:r>
      <w:r>
        <w:rPr>
          <w:spacing w:val="-3"/>
          <w:sz w:val="18"/>
        </w:rPr>
        <w:t> </w:t>
      </w:r>
      <w:r>
        <w:rPr>
          <w:sz w:val="18"/>
        </w:rPr>
        <w:t>as</w:t>
      </w:r>
      <w:r>
        <w:rPr>
          <w:spacing w:val="-3"/>
          <w:sz w:val="18"/>
        </w:rPr>
        <w:t> </w:t>
      </w:r>
      <w:r>
        <w:rPr>
          <w:sz w:val="18"/>
        </w:rPr>
        <w:t>outlined</w:t>
      </w:r>
      <w:r>
        <w:rPr>
          <w:spacing w:val="-1"/>
          <w:sz w:val="18"/>
        </w:rPr>
        <w:t> </w:t>
      </w:r>
      <w:r>
        <w:rPr>
          <w:sz w:val="18"/>
        </w:rPr>
        <w:t>in</w:t>
      </w:r>
      <w:r>
        <w:rPr>
          <w:spacing w:val="-3"/>
          <w:sz w:val="18"/>
        </w:rPr>
        <w:t> </w:t>
      </w:r>
      <w:r>
        <w:rPr>
          <w:sz w:val="18"/>
        </w:rPr>
        <w:t>the</w:t>
      </w:r>
      <w:r>
        <w:rPr>
          <w:spacing w:val="-3"/>
          <w:sz w:val="18"/>
        </w:rPr>
        <w:t> </w:t>
      </w:r>
      <w:r>
        <w:rPr>
          <w:sz w:val="18"/>
        </w:rPr>
        <w:t>Water/Sewer policy. The property owner further understands that the Utility can take action necessary for the collection of the past due amount including but not limited to the use of an outside collection agency and the placing of a lien on the property.</w:t>
      </w:r>
    </w:p>
    <w:p>
      <w:pPr>
        <w:tabs>
          <w:tab w:pos="5793" w:val="left" w:leader="none"/>
          <w:tab w:pos="6119" w:val="left" w:leader="none"/>
          <w:tab w:pos="9664" w:val="left" w:leader="none"/>
        </w:tabs>
        <w:spacing w:before="166"/>
        <w:ind w:left="360" w:right="0" w:firstLine="0"/>
        <w:jc w:val="left"/>
        <w:rPr>
          <w:sz w:val="22"/>
        </w:rPr>
      </w:pPr>
      <w:r>
        <w:rPr>
          <w:sz w:val="22"/>
        </w:rPr>
        <w:t>Signed: </w:t>
      </w:r>
      <w:r>
        <w:rPr>
          <w:sz w:val="22"/>
          <w:u w:val="single"/>
        </w:rPr>
        <w:tab/>
      </w:r>
      <w:r>
        <w:rPr>
          <w:sz w:val="22"/>
          <w:u w:val="none"/>
        </w:rPr>
        <w:tab/>
        <w:t>Date:</w:t>
      </w:r>
      <w:r>
        <w:rPr>
          <w:spacing w:val="48"/>
          <w:sz w:val="22"/>
          <w:u w:val="none"/>
        </w:rPr>
        <w:t> </w:t>
      </w:r>
      <w:r>
        <w:rPr>
          <w:sz w:val="22"/>
          <w:u w:val="single"/>
        </w:rPr>
        <w:tab/>
      </w:r>
    </w:p>
    <w:p>
      <w:pPr>
        <w:spacing w:before="180"/>
        <w:ind w:left="360" w:right="0" w:firstLine="0"/>
        <w:jc w:val="left"/>
        <w:rPr>
          <w:sz w:val="22"/>
        </w:rPr>
      </w:pPr>
      <w:r>
        <w:rPr>
          <w:spacing w:val="-2"/>
          <w:sz w:val="22"/>
        </w:rPr>
        <w:t>=========================================================================================</w:t>
      </w:r>
    </w:p>
    <w:p>
      <w:pPr>
        <w:spacing w:after="0"/>
        <w:jc w:val="left"/>
        <w:rPr>
          <w:sz w:val="22"/>
        </w:rPr>
        <w:sectPr>
          <w:type w:val="continuous"/>
          <w:pgSz w:w="12240" w:h="15840"/>
          <w:pgMar w:top="800" w:bottom="280" w:left="360" w:right="360"/>
        </w:sectPr>
      </w:pPr>
    </w:p>
    <w:p>
      <w:pPr>
        <w:spacing w:before="39"/>
        <w:ind w:left="4485" w:right="4485" w:firstLine="1"/>
        <w:jc w:val="center"/>
        <w:rPr>
          <w:b/>
          <w:sz w:val="22"/>
        </w:rPr>
      </w:pPr>
      <w:r>
        <w:rPr>
          <w:b/>
          <w:sz w:val="22"/>
        </w:rPr>
        <w:t>Patterson Water Supply 9963</w:t>
      </w:r>
      <w:r>
        <w:rPr>
          <w:b/>
          <w:spacing w:val="-7"/>
          <w:sz w:val="22"/>
        </w:rPr>
        <w:t> </w:t>
      </w:r>
      <w:r>
        <w:rPr>
          <w:b/>
          <w:sz w:val="22"/>
        </w:rPr>
        <w:t>Hwy</w:t>
      </w:r>
      <w:r>
        <w:rPr>
          <w:b/>
          <w:spacing w:val="-7"/>
          <w:sz w:val="22"/>
        </w:rPr>
        <w:t> </w:t>
      </w:r>
      <w:r>
        <w:rPr>
          <w:b/>
          <w:sz w:val="22"/>
        </w:rPr>
        <w:t>377</w:t>
      </w:r>
      <w:r>
        <w:rPr>
          <w:b/>
          <w:spacing w:val="-5"/>
          <w:sz w:val="22"/>
        </w:rPr>
        <w:t> </w:t>
      </w:r>
      <w:r>
        <w:rPr>
          <w:b/>
          <w:sz w:val="22"/>
        </w:rPr>
        <w:t>-</w:t>
      </w:r>
      <w:r>
        <w:rPr>
          <w:b/>
          <w:spacing w:val="-6"/>
          <w:sz w:val="22"/>
        </w:rPr>
        <w:t> </w:t>
      </w:r>
      <w:r>
        <w:rPr>
          <w:b/>
          <w:sz w:val="22"/>
        </w:rPr>
        <w:t>PO</w:t>
      </w:r>
      <w:r>
        <w:rPr>
          <w:b/>
          <w:spacing w:val="-8"/>
          <w:sz w:val="22"/>
        </w:rPr>
        <w:t> </w:t>
      </w:r>
      <w:r>
        <w:rPr>
          <w:b/>
          <w:sz w:val="22"/>
        </w:rPr>
        <w:t>BOX</w:t>
      </w:r>
      <w:r>
        <w:rPr>
          <w:b/>
          <w:spacing w:val="-8"/>
          <w:sz w:val="22"/>
        </w:rPr>
        <w:t> </w:t>
      </w:r>
      <w:r>
        <w:rPr>
          <w:b/>
          <w:sz w:val="22"/>
        </w:rPr>
        <w:t>910</w:t>
      </w:r>
    </w:p>
    <w:p>
      <w:pPr>
        <w:spacing w:before="0"/>
        <w:ind w:left="4797" w:right="0" w:firstLine="0"/>
        <w:jc w:val="left"/>
        <w:rPr>
          <w:b/>
          <w:sz w:val="22"/>
        </w:rPr>
      </w:pPr>
      <w:r>
        <w:rPr>
          <w:b/>
          <w:sz w:val="22"/>
        </w:rPr>
        <w:t>Collinsville,</w:t>
      </w:r>
      <w:r>
        <w:rPr>
          <w:b/>
          <w:spacing w:val="-10"/>
          <w:sz w:val="22"/>
        </w:rPr>
        <w:t> </w:t>
      </w:r>
      <w:r>
        <w:rPr>
          <w:b/>
          <w:sz w:val="22"/>
        </w:rPr>
        <w:t>TX</w:t>
      </w:r>
      <w:r>
        <w:rPr>
          <w:b/>
          <w:spacing w:val="-4"/>
          <w:sz w:val="22"/>
        </w:rPr>
        <w:t> 76233</w:t>
      </w:r>
    </w:p>
    <w:p>
      <w:pPr>
        <w:spacing w:line="477" w:lineRule="auto" w:before="1"/>
        <w:ind w:left="3487" w:right="4085" w:firstLine="1220"/>
        <w:jc w:val="left"/>
        <w:rPr>
          <w:b/>
          <w:sz w:val="22"/>
        </w:rPr>
      </w:pPr>
      <w:r>
        <w:rPr>
          <w:b/>
          <w:sz w:val="22"/>
        </w:rPr>
        <w:t>Phone #: 903.429.3008 </w:t>
      </w:r>
      <w:r>
        <w:rPr>
          <w:b/>
          <w:spacing w:val="-2"/>
          <w:sz w:val="22"/>
          <w:u w:val="single"/>
        </w:rPr>
        <w:t>WATER</w:t>
      </w:r>
      <w:r>
        <w:rPr>
          <w:b/>
          <w:spacing w:val="-6"/>
          <w:sz w:val="22"/>
          <w:u w:val="single"/>
        </w:rPr>
        <w:t> </w:t>
      </w:r>
      <w:r>
        <w:rPr>
          <w:b/>
          <w:spacing w:val="-2"/>
          <w:sz w:val="22"/>
          <w:u w:val="single"/>
        </w:rPr>
        <w:t>SERVICE</w:t>
      </w:r>
      <w:r>
        <w:rPr>
          <w:b/>
          <w:spacing w:val="-6"/>
          <w:sz w:val="22"/>
          <w:u w:val="single"/>
        </w:rPr>
        <w:t> </w:t>
      </w:r>
      <w:r>
        <w:rPr>
          <w:b/>
          <w:spacing w:val="-2"/>
          <w:sz w:val="22"/>
          <w:u w:val="single"/>
        </w:rPr>
        <w:t>AGREEMENT</w:t>
      </w:r>
      <w:r>
        <w:rPr>
          <w:b/>
          <w:spacing w:val="-5"/>
          <w:sz w:val="22"/>
          <w:u w:val="single"/>
        </w:rPr>
        <w:t> </w:t>
      </w:r>
      <w:r>
        <w:rPr>
          <w:b/>
          <w:spacing w:val="-2"/>
          <w:sz w:val="22"/>
          <w:u w:val="single"/>
        </w:rPr>
        <w:t>FOR</w:t>
      </w:r>
      <w:r>
        <w:rPr>
          <w:b/>
          <w:spacing w:val="-6"/>
          <w:sz w:val="22"/>
          <w:u w:val="single"/>
        </w:rPr>
        <w:t> </w:t>
      </w:r>
      <w:r>
        <w:rPr>
          <w:b/>
          <w:spacing w:val="-2"/>
          <w:sz w:val="22"/>
          <w:u w:val="single"/>
        </w:rPr>
        <w:t>SUNSET</w:t>
      </w:r>
    </w:p>
    <w:p>
      <w:pPr>
        <w:spacing w:before="16"/>
        <w:ind w:left="530" w:right="0" w:firstLine="0"/>
        <w:jc w:val="left"/>
        <w:rPr>
          <w:b/>
          <w:sz w:val="22"/>
        </w:rPr>
      </w:pPr>
      <w:r>
        <w:rPr>
          <w:b/>
          <w:color w:val="282828"/>
          <w:sz w:val="22"/>
          <w:u w:val="single" w:color="505050"/>
        </w:rPr>
        <w:t>Please</w:t>
      </w:r>
      <w:r>
        <w:rPr>
          <w:b/>
          <w:color w:val="282828"/>
          <w:spacing w:val="-5"/>
          <w:sz w:val="22"/>
          <w:u w:val="single" w:color="505050"/>
        </w:rPr>
        <w:t> </w:t>
      </w:r>
      <w:r>
        <w:rPr>
          <w:b/>
          <w:color w:val="282828"/>
          <w:spacing w:val="-2"/>
          <w:sz w:val="22"/>
          <w:u w:val="single" w:color="505050"/>
        </w:rPr>
        <w:t>Print:</w:t>
      </w:r>
    </w:p>
    <w:p>
      <w:pPr>
        <w:pStyle w:val="BodyText"/>
        <w:rPr>
          <w:b/>
          <w:sz w:val="22"/>
        </w:rPr>
      </w:pPr>
    </w:p>
    <w:p>
      <w:pPr>
        <w:tabs>
          <w:tab w:pos="2920" w:val="left" w:leader="none"/>
          <w:tab w:pos="3218" w:val="left" w:leader="none"/>
          <w:tab w:pos="10504" w:val="left" w:leader="none"/>
        </w:tabs>
        <w:spacing w:before="0"/>
        <w:ind w:left="530" w:right="0" w:firstLine="0"/>
        <w:jc w:val="left"/>
        <w:rPr>
          <w:b/>
          <w:sz w:val="22"/>
        </w:rPr>
      </w:pPr>
      <w:r>
        <w:rPr>
          <w:b/>
          <w:sz w:val="22"/>
        </w:rPr>
        <w:t>Today's Date: </w:t>
      </w:r>
      <w:r>
        <w:rPr>
          <w:b/>
          <w:sz w:val="22"/>
          <w:u w:val="thick"/>
        </w:rPr>
        <w:tab/>
      </w:r>
      <w:r>
        <w:rPr>
          <w:b/>
          <w:sz w:val="22"/>
          <w:u w:val="none"/>
        </w:rPr>
        <w:tab/>
        <w:t>Customer</w:t>
      </w:r>
      <w:r>
        <w:rPr>
          <w:b/>
          <w:spacing w:val="-2"/>
          <w:sz w:val="22"/>
          <w:u w:val="none"/>
        </w:rPr>
        <w:t> </w:t>
      </w:r>
      <w:r>
        <w:rPr>
          <w:b/>
          <w:sz w:val="22"/>
          <w:u w:val="none"/>
        </w:rPr>
        <w:t>Name:</w:t>
      </w:r>
      <w:r>
        <w:rPr>
          <w:b/>
          <w:spacing w:val="-1"/>
          <w:sz w:val="22"/>
          <w:u w:val="none"/>
        </w:rPr>
        <w:t> </w:t>
      </w:r>
      <w:r>
        <w:rPr>
          <w:b/>
          <w:sz w:val="22"/>
          <w:u w:val="thick"/>
        </w:rPr>
        <w:tab/>
      </w:r>
    </w:p>
    <w:p>
      <w:pPr>
        <w:pStyle w:val="BodyText"/>
        <w:spacing w:before="3"/>
        <w:rPr>
          <w:b/>
          <w:sz w:val="22"/>
        </w:rPr>
      </w:pPr>
    </w:p>
    <w:p>
      <w:pPr>
        <w:tabs>
          <w:tab w:pos="4379" w:val="left" w:leader="none"/>
          <w:tab w:pos="5437" w:val="left" w:leader="none"/>
          <w:tab w:pos="6400" w:val="left" w:leader="none"/>
          <w:tab w:pos="7386" w:val="left" w:leader="none"/>
        </w:tabs>
        <w:spacing w:before="0"/>
        <w:ind w:left="530" w:right="0" w:firstLine="0"/>
        <w:jc w:val="left"/>
        <w:rPr>
          <w:b/>
          <w:sz w:val="22"/>
        </w:rPr>
      </w:pPr>
      <w:r>
        <w:rPr>
          <w:b/>
          <w:sz w:val="22"/>
        </w:rPr>
        <w:t>Service Address: </w:t>
      </w:r>
      <w:r>
        <w:rPr>
          <w:b/>
          <w:sz w:val="22"/>
          <w:u w:val="thick"/>
        </w:rPr>
        <w:tab/>
      </w:r>
      <w:r>
        <w:rPr>
          <w:b/>
          <w:sz w:val="22"/>
          <w:u w:val="none"/>
        </w:rPr>
        <w:t>City </w:t>
      </w:r>
      <w:r>
        <w:rPr>
          <w:b/>
          <w:sz w:val="22"/>
          <w:u w:val="thick"/>
        </w:rPr>
        <w:tab/>
      </w:r>
      <w:r>
        <w:rPr>
          <w:b/>
          <w:sz w:val="22"/>
          <w:u w:val="none"/>
        </w:rPr>
        <w:t>, State </w:t>
      </w:r>
      <w:r>
        <w:rPr>
          <w:b/>
          <w:sz w:val="22"/>
          <w:u w:val="thick"/>
        </w:rPr>
        <w:tab/>
      </w:r>
      <w:r>
        <w:rPr>
          <w:b/>
          <w:sz w:val="22"/>
          <w:u w:val="none"/>
        </w:rPr>
        <w:t> Zip: </w:t>
      </w:r>
      <w:r>
        <w:rPr>
          <w:b/>
          <w:sz w:val="22"/>
          <w:u w:val="thick"/>
        </w:rPr>
        <w:tab/>
      </w:r>
    </w:p>
    <w:p>
      <w:pPr>
        <w:pStyle w:val="BodyText"/>
        <w:spacing w:before="2"/>
        <w:rPr>
          <w:b/>
          <w:sz w:val="22"/>
        </w:rPr>
      </w:pPr>
    </w:p>
    <w:p>
      <w:pPr>
        <w:tabs>
          <w:tab w:pos="4228" w:val="left" w:leader="none"/>
        </w:tabs>
        <w:spacing w:before="1"/>
        <w:ind w:left="530" w:right="0" w:firstLine="0"/>
        <w:jc w:val="left"/>
        <w:rPr>
          <w:b/>
          <w:sz w:val="22"/>
        </w:rPr>
      </w:pPr>
      <w:r>
        <w:rPr>
          <w:b/>
          <w:sz w:val="22"/>
        </w:rPr>
        <w:t>Date</w:t>
      </w:r>
      <w:r>
        <w:rPr>
          <w:b/>
          <w:spacing w:val="-1"/>
          <w:sz w:val="22"/>
        </w:rPr>
        <w:t> </w:t>
      </w:r>
      <w:r>
        <w:rPr>
          <w:b/>
          <w:sz w:val="22"/>
        </w:rPr>
        <w:t>to</w:t>
      </w:r>
      <w:r>
        <w:rPr>
          <w:b/>
          <w:spacing w:val="-1"/>
          <w:sz w:val="22"/>
        </w:rPr>
        <w:t> </w:t>
      </w:r>
      <w:r>
        <w:rPr>
          <w:b/>
          <w:sz w:val="22"/>
        </w:rPr>
        <w:t>Begin</w:t>
      </w:r>
      <w:r>
        <w:rPr>
          <w:b/>
          <w:spacing w:val="-3"/>
          <w:sz w:val="22"/>
        </w:rPr>
        <w:t> </w:t>
      </w:r>
      <w:r>
        <w:rPr>
          <w:b/>
          <w:sz w:val="22"/>
        </w:rPr>
        <w:t>Service:</w:t>
      </w:r>
      <w:r>
        <w:rPr>
          <w:b/>
          <w:spacing w:val="-1"/>
          <w:sz w:val="22"/>
        </w:rPr>
        <w:t> </w:t>
      </w:r>
      <w:r>
        <w:rPr>
          <w:b/>
          <w:sz w:val="22"/>
          <w:u w:val="thick"/>
        </w:rPr>
        <w:tab/>
      </w:r>
    </w:p>
    <w:p>
      <w:pPr>
        <w:pStyle w:val="BodyText"/>
        <w:rPr>
          <w:b/>
          <w:sz w:val="22"/>
        </w:rPr>
      </w:pPr>
    </w:p>
    <w:p>
      <w:pPr>
        <w:spacing w:before="0"/>
        <w:ind w:left="427" w:right="257" w:firstLine="0"/>
        <w:jc w:val="center"/>
        <w:rPr>
          <w:b/>
          <w:sz w:val="22"/>
        </w:rPr>
      </w:pPr>
      <w:r>
        <w:rPr>
          <w:b/>
          <w:sz w:val="22"/>
        </w:rPr>
        <w:t>AGREEMENT</w:t>
      </w:r>
      <w:r>
        <w:rPr>
          <w:b/>
          <w:spacing w:val="-4"/>
          <w:sz w:val="22"/>
        </w:rPr>
        <w:t> </w:t>
      </w:r>
      <w:r>
        <w:rPr>
          <w:b/>
          <w:sz w:val="22"/>
        </w:rPr>
        <w:t>&amp;</w:t>
      </w:r>
      <w:r>
        <w:rPr>
          <w:b/>
          <w:spacing w:val="-5"/>
          <w:sz w:val="22"/>
        </w:rPr>
        <w:t> </w:t>
      </w:r>
      <w:r>
        <w:rPr>
          <w:b/>
          <w:sz w:val="22"/>
        </w:rPr>
        <w:t>TERMS</w:t>
      </w:r>
      <w:r>
        <w:rPr>
          <w:b/>
          <w:spacing w:val="-1"/>
          <w:sz w:val="22"/>
        </w:rPr>
        <w:t> </w:t>
      </w:r>
      <w:r>
        <w:rPr>
          <w:b/>
          <w:sz w:val="22"/>
        </w:rPr>
        <w:t>OF</w:t>
      </w:r>
      <w:r>
        <w:rPr>
          <w:b/>
          <w:spacing w:val="-8"/>
          <w:sz w:val="22"/>
        </w:rPr>
        <w:t> </w:t>
      </w:r>
      <w:r>
        <w:rPr>
          <w:b/>
          <w:sz w:val="22"/>
        </w:rPr>
        <w:t>WATER</w:t>
      </w:r>
      <w:r>
        <w:rPr>
          <w:b/>
          <w:spacing w:val="-4"/>
          <w:sz w:val="22"/>
        </w:rPr>
        <w:t> </w:t>
      </w:r>
      <w:r>
        <w:rPr>
          <w:b/>
          <w:spacing w:val="-2"/>
          <w:sz w:val="22"/>
        </w:rPr>
        <w:t>SERVICE:</w:t>
      </w:r>
    </w:p>
    <w:p>
      <w:pPr>
        <w:pStyle w:val="ListParagraph"/>
        <w:numPr>
          <w:ilvl w:val="0"/>
          <w:numId w:val="1"/>
        </w:numPr>
        <w:tabs>
          <w:tab w:pos="1078" w:val="left" w:leader="none"/>
        </w:tabs>
        <w:spacing w:line="240" w:lineRule="auto" w:before="250" w:after="0"/>
        <w:ind w:left="1078" w:right="0" w:hanging="548"/>
        <w:jc w:val="both"/>
        <w:rPr>
          <w:sz w:val="20"/>
        </w:rPr>
      </w:pPr>
      <w:r>
        <w:rPr>
          <w:sz w:val="20"/>
        </w:rPr>
        <w:t>Patterson</w:t>
      </w:r>
      <w:r>
        <w:rPr>
          <w:spacing w:val="-5"/>
          <w:sz w:val="20"/>
        </w:rPr>
        <w:t> </w:t>
      </w:r>
      <w:r>
        <w:rPr>
          <w:sz w:val="20"/>
        </w:rPr>
        <w:t>Water</w:t>
      </w:r>
      <w:r>
        <w:rPr>
          <w:spacing w:val="-5"/>
          <w:sz w:val="20"/>
        </w:rPr>
        <w:t> </w:t>
      </w:r>
      <w:r>
        <w:rPr>
          <w:sz w:val="20"/>
        </w:rPr>
        <w:t>Supply</w:t>
      </w:r>
      <w:r>
        <w:rPr>
          <w:spacing w:val="-5"/>
          <w:sz w:val="20"/>
        </w:rPr>
        <w:t> </w:t>
      </w:r>
      <w:r>
        <w:rPr>
          <w:sz w:val="20"/>
        </w:rPr>
        <w:t>will</w:t>
      </w:r>
      <w:r>
        <w:rPr>
          <w:spacing w:val="-5"/>
          <w:sz w:val="20"/>
        </w:rPr>
        <w:t> </w:t>
      </w:r>
      <w:r>
        <w:rPr>
          <w:sz w:val="20"/>
        </w:rPr>
        <w:t>maintain</w:t>
      </w:r>
      <w:r>
        <w:rPr>
          <w:spacing w:val="-5"/>
          <w:sz w:val="20"/>
        </w:rPr>
        <w:t> </w:t>
      </w:r>
      <w:r>
        <w:rPr>
          <w:sz w:val="20"/>
        </w:rPr>
        <w:t>a</w:t>
      </w:r>
      <w:r>
        <w:rPr>
          <w:spacing w:val="-5"/>
          <w:sz w:val="20"/>
        </w:rPr>
        <w:t> </w:t>
      </w:r>
      <w:r>
        <w:rPr>
          <w:sz w:val="20"/>
        </w:rPr>
        <w:t>copy</w:t>
      </w:r>
      <w:r>
        <w:rPr>
          <w:spacing w:val="-5"/>
          <w:sz w:val="20"/>
        </w:rPr>
        <w:t> </w:t>
      </w:r>
      <w:r>
        <w:rPr>
          <w:sz w:val="20"/>
        </w:rPr>
        <w:t>of</w:t>
      </w:r>
      <w:r>
        <w:rPr>
          <w:spacing w:val="-6"/>
          <w:sz w:val="20"/>
        </w:rPr>
        <w:t> </w:t>
      </w:r>
      <w:r>
        <w:rPr>
          <w:sz w:val="20"/>
        </w:rPr>
        <w:t>this</w:t>
      </w:r>
      <w:r>
        <w:rPr>
          <w:spacing w:val="-5"/>
          <w:sz w:val="20"/>
        </w:rPr>
        <w:t> </w:t>
      </w:r>
      <w:r>
        <w:rPr>
          <w:sz w:val="20"/>
        </w:rPr>
        <w:t>agreement</w:t>
      </w:r>
      <w:r>
        <w:rPr>
          <w:spacing w:val="-5"/>
          <w:sz w:val="20"/>
        </w:rPr>
        <w:t> </w:t>
      </w:r>
      <w:r>
        <w:rPr>
          <w:sz w:val="20"/>
        </w:rPr>
        <w:t>as</w:t>
      </w:r>
      <w:r>
        <w:rPr>
          <w:spacing w:val="-5"/>
          <w:sz w:val="20"/>
        </w:rPr>
        <w:t> </w:t>
      </w:r>
      <w:r>
        <w:rPr>
          <w:sz w:val="20"/>
        </w:rPr>
        <w:t>long</w:t>
      </w:r>
      <w:r>
        <w:rPr>
          <w:spacing w:val="-5"/>
          <w:sz w:val="20"/>
        </w:rPr>
        <w:t> </w:t>
      </w:r>
      <w:r>
        <w:rPr>
          <w:sz w:val="20"/>
        </w:rPr>
        <w:t>as</w:t>
      </w:r>
      <w:r>
        <w:rPr>
          <w:spacing w:val="-5"/>
          <w:sz w:val="20"/>
        </w:rPr>
        <w:t> </w:t>
      </w:r>
      <w:r>
        <w:rPr>
          <w:sz w:val="20"/>
        </w:rPr>
        <w:t>the</w:t>
      </w:r>
      <w:r>
        <w:rPr>
          <w:spacing w:val="-6"/>
          <w:sz w:val="20"/>
        </w:rPr>
        <w:t> </w:t>
      </w:r>
      <w:r>
        <w:rPr>
          <w:sz w:val="20"/>
        </w:rPr>
        <w:t>customer</w:t>
      </w:r>
      <w:r>
        <w:rPr>
          <w:spacing w:val="-5"/>
          <w:sz w:val="20"/>
        </w:rPr>
        <w:t> </w:t>
      </w:r>
      <w:r>
        <w:rPr>
          <w:sz w:val="20"/>
        </w:rPr>
        <w:t>is</w:t>
      </w:r>
      <w:r>
        <w:rPr>
          <w:spacing w:val="-5"/>
          <w:sz w:val="20"/>
        </w:rPr>
        <w:t> </w:t>
      </w:r>
      <w:r>
        <w:rPr>
          <w:sz w:val="20"/>
        </w:rPr>
        <w:t>connected</w:t>
      </w:r>
      <w:r>
        <w:rPr>
          <w:spacing w:val="-5"/>
          <w:sz w:val="20"/>
        </w:rPr>
        <w:t> </w:t>
      </w:r>
      <w:r>
        <w:rPr>
          <w:sz w:val="20"/>
        </w:rPr>
        <w:t>to</w:t>
      </w:r>
      <w:r>
        <w:rPr>
          <w:spacing w:val="-5"/>
          <w:sz w:val="20"/>
        </w:rPr>
        <w:t> </w:t>
      </w:r>
      <w:r>
        <w:rPr>
          <w:sz w:val="20"/>
        </w:rPr>
        <w:t>the</w:t>
      </w:r>
      <w:r>
        <w:rPr>
          <w:spacing w:val="-6"/>
          <w:sz w:val="20"/>
        </w:rPr>
        <w:t> </w:t>
      </w:r>
      <w:r>
        <w:rPr>
          <w:sz w:val="20"/>
        </w:rPr>
        <w:t>water</w:t>
      </w:r>
      <w:r>
        <w:rPr>
          <w:spacing w:val="-6"/>
          <w:sz w:val="20"/>
        </w:rPr>
        <w:t> </w:t>
      </w:r>
      <w:r>
        <w:rPr>
          <w:spacing w:val="-2"/>
          <w:sz w:val="20"/>
        </w:rPr>
        <w:t>system.</w:t>
      </w:r>
    </w:p>
    <w:p>
      <w:pPr>
        <w:pStyle w:val="ListParagraph"/>
        <w:numPr>
          <w:ilvl w:val="0"/>
          <w:numId w:val="1"/>
        </w:numPr>
        <w:tabs>
          <w:tab w:pos="1077" w:val="left" w:leader="none"/>
          <w:tab w:pos="1079" w:val="left" w:leader="none"/>
        </w:tabs>
        <w:spacing w:line="240" w:lineRule="auto" w:before="1" w:after="0"/>
        <w:ind w:left="1079" w:right="354" w:hanging="550"/>
        <w:jc w:val="both"/>
        <w:rPr>
          <w:sz w:val="20"/>
        </w:rPr>
      </w:pPr>
      <w:r>
        <w:rPr>
          <w:sz w:val="20"/>
        </w:rPr>
        <w:t>The Customer shall allow his/her property to be inspected for possible cross-connections and other unacceptable plumbing practices. These inspections shall be conducted by Patterson Water Supply prior to initiating new water service when there is</w:t>
      </w:r>
      <w:r>
        <w:rPr>
          <w:spacing w:val="-1"/>
          <w:sz w:val="20"/>
        </w:rPr>
        <w:t> </w:t>
      </w:r>
      <w:r>
        <w:rPr>
          <w:sz w:val="20"/>
        </w:rPr>
        <w:t>reason</w:t>
      </w:r>
      <w:r>
        <w:rPr>
          <w:spacing w:val="-1"/>
          <w:sz w:val="20"/>
        </w:rPr>
        <w:t> </w:t>
      </w:r>
      <w:r>
        <w:rPr>
          <w:sz w:val="20"/>
        </w:rPr>
        <w:t>to</w:t>
      </w:r>
      <w:r>
        <w:rPr>
          <w:spacing w:val="-2"/>
          <w:sz w:val="20"/>
        </w:rPr>
        <w:t> </w:t>
      </w:r>
      <w:r>
        <w:rPr>
          <w:sz w:val="20"/>
        </w:rPr>
        <w:t>believe</w:t>
      </w:r>
      <w:r>
        <w:rPr>
          <w:spacing w:val="-3"/>
          <w:sz w:val="20"/>
        </w:rPr>
        <w:t> </w:t>
      </w:r>
      <w:r>
        <w:rPr>
          <w:sz w:val="20"/>
        </w:rPr>
        <w:t>that</w:t>
      </w:r>
      <w:r>
        <w:rPr>
          <w:spacing w:val="-2"/>
          <w:sz w:val="20"/>
        </w:rPr>
        <w:t> </w:t>
      </w:r>
      <w:r>
        <w:rPr>
          <w:sz w:val="20"/>
        </w:rPr>
        <w:t>crossconnections</w:t>
      </w:r>
      <w:r>
        <w:rPr>
          <w:spacing w:val="-1"/>
          <w:sz w:val="20"/>
        </w:rPr>
        <w:t> </w:t>
      </w:r>
      <w:r>
        <w:rPr>
          <w:sz w:val="20"/>
        </w:rPr>
        <w:t>or</w:t>
      </w:r>
      <w:r>
        <w:rPr>
          <w:spacing w:val="-2"/>
          <w:sz w:val="20"/>
        </w:rPr>
        <w:t> </w:t>
      </w:r>
      <w:r>
        <w:rPr>
          <w:sz w:val="20"/>
        </w:rPr>
        <w:t>other</w:t>
      </w:r>
      <w:r>
        <w:rPr>
          <w:spacing w:val="-2"/>
          <w:sz w:val="20"/>
        </w:rPr>
        <w:t> </w:t>
      </w:r>
      <w:r>
        <w:rPr>
          <w:sz w:val="20"/>
        </w:rPr>
        <w:t>unacceptable</w:t>
      </w:r>
      <w:r>
        <w:rPr>
          <w:spacing w:val="-3"/>
          <w:sz w:val="20"/>
        </w:rPr>
        <w:t> </w:t>
      </w:r>
      <w:r>
        <w:rPr>
          <w:sz w:val="20"/>
        </w:rPr>
        <w:t>plumbing</w:t>
      </w:r>
      <w:r>
        <w:rPr>
          <w:spacing w:val="-2"/>
          <w:sz w:val="20"/>
        </w:rPr>
        <w:t> </w:t>
      </w:r>
      <w:r>
        <w:rPr>
          <w:sz w:val="20"/>
        </w:rPr>
        <w:t>practices</w:t>
      </w:r>
      <w:r>
        <w:rPr>
          <w:spacing w:val="-1"/>
          <w:sz w:val="20"/>
        </w:rPr>
        <w:t> </w:t>
      </w:r>
      <w:r>
        <w:rPr>
          <w:sz w:val="20"/>
        </w:rPr>
        <w:t>exist,</w:t>
      </w:r>
      <w:r>
        <w:rPr>
          <w:spacing w:val="-1"/>
          <w:sz w:val="20"/>
        </w:rPr>
        <w:t> </w:t>
      </w:r>
      <w:r>
        <w:rPr>
          <w:sz w:val="20"/>
        </w:rPr>
        <w:t>or</w:t>
      </w:r>
      <w:r>
        <w:rPr>
          <w:spacing w:val="-2"/>
          <w:sz w:val="20"/>
        </w:rPr>
        <w:t> </w:t>
      </w:r>
      <w:r>
        <w:rPr>
          <w:sz w:val="20"/>
        </w:rPr>
        <w:t>after</w:t>
      </w:r>
      <w:r>
        <w:rPr>
          <w:spacing w:val="-2"/>
          <w:sz w:val="20"/>
        </w:rPr>
        <w:t> </w:t>
      </w:r>
      <w:r>
        <w:rPr>
          <w:sz w:val="20"/>
        </w:rPr>
        <w:t>any</w:t>
      </w:r>
      <w:r>
        <w:rPr>
          <w:spacing w:val="-1"/>
          <w:sz w:val="20"/>
        </w:rPr>
        <w:t> </w:t>
      </w:r>
      <w:r>
        <w:rPr>
          <w:sz w:val="20"/>
        </w:rPr>
        <w:t>major</w:t>
      </w:r>
      <w:r>
        <w:rPr>
          <w:spacing w:val="-2"/>
          <w:sz w:val="20"/>
        </w:rPr>
        <w:t> </w:t>
      </w:r>
      <w:r>
        <w:rPr>
          <w:sz w:val="20"/>
        </w:rPr>
        <w:t>changes</w:t>
      </w:r>
      <w:r>
        <w:rPr>
          <w:spacing w:val="-1"/>
          <w:sz w:val="20"/>
        </w:rPr>
        <w:t> </w:t>
      </w:r>
      <w:r>
        <w:rPr>
          <w:sz w:val="20"/>
        </w:rPr>
        <w:t>to</w:t>
      </w:r>
      <w:r>
        <w:rPr>
          <w:spacing w:val="-2"/>
          <w:sz w:val="20"/>
        </w:rPr>
        <w:t> </w:t>
      </w:r>
      <w:r>
        <w:rPr>
          <w:sz w:val="20"/>
        </w:rPr>
        <w:t>the private plumbing facilities. The inspections shall be conducted during normal business hours.</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Patterson</w:t>
      </w:r>
      <w:r>
        <w:rPr>
          <w:spacing w:val="-12"/>
          <w:sz w:val="20"/>
        </w:rPr>
        <w:t> </w:t>
      </w:r>
      <w:r>
        <w:rPr>
          <w:sz w:val="20"/>
        </w:rPr>
        <w:t>Water</w:t>
      </w:r>
      <w:r>
        <w:rPr>
          <w:spacing w:val="-11"/>
          <w:sz w:val="20"/>
        </w:rPr>
        <w:t> </w:t>
      </w:r>
      <w:r>
        <w:rPr>
          <w:sz w:val="20"/>
        </w:rPr>
        <w:t>Supply</w:t>
      </w:r>
      <w:r>
        <w:rPr>
          <w:spacing w:val="-11"/>
          <w:sz w:val="20"/>
        </w:rPr>
        <w:t> </w:t>
      </w:r>
      <w:r>
        <w:rPr>
          <w:sz w:val="20"/>
        </w:rPr>
        <w:t>shall</w:t>
      </w:r>
      <w:r>
        <w:rPr>
          <w:spacing w:val="-12"/>
          <w:sz w:val="20"/>
        </w:rPr>
        <w:t> </w:t>
      </w:r>
      <w:r>
        <w:rPr>
          <w:sz w:val="20"/>
        </w:rPr>
        <w:t>notify</w:t>
      </w:r>
      <w:r>
        <w:rPr>
          <w:spacing w:val="-11"/>
          <w:sz w:val="20"/>
        </w:rPr>
        <w:t> </w:t>
      </w:r>
      <w:r>
        <w:rPr>
          <w:sz w:val="20"/>
        </w:rPr>
        <w:t>the</w:t>
      </w:r>
      <w:r>
        <w:rPr>
          <w:spacing w:val="-11"/>
          <w:sz w:val="20"/>
        </w:rPr>
        <w:t> </w:t>
      </w:r>
      <w:r>
        <w:rPr>
          <w:sz w:val="20"/>
        </w:rPr>
        <w:t>Customer</w:t>
      </w:r>
      <w:r>
        <w:rPr>
          <w:spacing w:val="-12"/>
          <w:sz w:val="20"/>
        </w:rPr>
        <w:t> </w:t>
      </w:r>
      <w:r>
        <w:rPr>
          <w:sz w:val="20"/>
        </w:rPr>
        <w:t>in</w:t>
      </w:r>
      <w:r>
        <w:rPr>
          <w:spacing w:val="-11"/>
          <w:sz w:val="20"/>
        </w:rPr>
        <w:t> </w:t>
      </w:r>
      <w:r>
        <w:rPr>
          <w:sz w:val="20"/>
        </w:rPr>
        <w:t>writing</w:t>
      </w:r>
      <w:r>
        <w:rPr>
          <w:spacing w:val="-11"/>
          <w:sz w:val="20"/>
        </w:rPr>
        <w:t> </w:t>
      </w:r>
      <w:r>
        <w:rPr>
          <w:sz w:val="20"/>
        </w:rPr>
        <w:t>of</w:t>
      </w:r>
      <w:r>
        <w:rPr>
          <w:spacing w:val="-12"/>
          <w:sz w:val="20"/>
        </w:rPr>
        <w:t> </w:t>
      </w:r>
      <w:r>
        <w:rPr>
          <w:sz w:val="20"/>
        </w:rPr>
        <w:t>any</w:t>
      </w:r>
      <w:r>
        <w:rPr>
          <w:spacing w:val="-11"/>
          <w:sz w:val="20"/>
        </w:rPr>
        <w:t> </w:t>
      </w:r>
      <w:r>
        <w:rPr>
          <w:sz w:val="20"/>
        </w:rPr>
        <w:t>cross-connection</w:t>
      </w:r>
      <w:r>
        <w:rPr>
          <w:spacing w:val="-11"/>
          <w:sz w:val="20"/>
        </w:rPr>
        <w:t> </w:t>
      </w:r>
      <w:r>
        <w:rPr>
          <w:sz w:val="20"/>
        </w:rPr>
        <w:t>or</w:t>
      </w:r>
      <w:r>
        <w:rPr>
          <w:spacing w:val="-11"/>
          <w:sz w:val="20"/>
        </w:rPr>
        <w:t> </w:t>
      </w:r>
      <w:r>
        <w:rPr>
          <w:sz w:val="20"/>
        </w:rPr>
        <w:t>other</w:t>
      </w:r>
      <w:r>
        <w:rPr>
          <w:spacing w:val="-12"/>
          <w:sz w:val="20"/>
        </w:rPr>
        <w:t> </w:t>
      </w:r>
      <w:r>
        <w:rPr>
          <w:sz w:val="20"/>
        </w:rPr>
        <w:t>unacceptable</w:t>
      </w:r>
      <w:r>
        <w:rPr>
          <w:spacing w:val="-11"/>
          <w:sz w:val="20"/>
        </w:rPr>
        <w:t> </w:t>
      </w:r>
      <w:r>
        <w:rPr>
          <w:sz w:val="20"/>
        </w:rPr>
        <w:t>plumbing</w:t>
      </w:r>
      <w:r>
        <w:rPr>
          <w:spacing w:val="-11"/>
          <w:sz w:val="20"/>
        </w:rPr>
        <w:t> </w:t>
      </w:r>
      <w:r>
        <w:rPr>
          <w:sz w:val="20"/>
        </w:rPr>
        <w:t>practices that</w:t>
      </w:r>
      <w:r>
        <w:rPr>
          <w:spacing w:val="-10"/>
          <w:sz w:val="20"/>
        </w:rPr>
        <w:t> </w:t>
      </w:r>
      <w:r>
        <w:rPr>
          <w:sz w:val="20"/>
        </w:rPr>
        <w:t>have</w:t>
      </w:r>
      <w:r>
        <w:rPr>
          <w:spacing w:val="-11"/>
          <w:sz w:val="20"/>
        </w:rPr>
        <w:t> </w:t>
      </w:r>
      <w:r>
        <w:rPr>
          <w:sz w:val="20"/>
        </w:rPr>
        <w:t>been</w:t>
      </w:r>
      <w:r>
        <w:rPr>
          <w:spacing w:val="-9"/>
          <w:sz w:val="20"/>
        </w:rPr>
        <w:t> </w:t>
      </w:r>
      <w:r>
        <w:rPr>
          <w:sz w:val="20"/>
        </w:rPr>
        <w:t>identified</w:t>
      </w:r>
      <w:r>
        <w:rPr>
          <w:spacing w:val="-9"/>
          <w:sz w:val="20"/>
        </w:rPr>
        <w:t> </w:t>
      </w:r>
      <w:r>
        <w:rPr>
          <w:sz w:val="20"/>
        </w:rPr>
        <w:t>during</w:t>
      </w:r>
      <w:r>
        <w:rPr>
          <w:spacing w:val="-10"/>
          <w:sz w:val="20"/>
        </w:rPr>
        <w:t> </w:t>
      </w:r>
      <w:r>
        <w:rPr>
          <w:sz w:val="20"/>
        </w:rPr>
        <w:t>the</w:t>
      </w:r>
      <w:r>
        <w:rPr>
          <w:spacing w:val="-11"/>
          <w:sz w:val="20"/>
        </w:rPr>
        <w:t> </w:t>
      </w:r>
      <w:r>
        <w:rPr>
          <w:sz w:val="20"/>
        </w:rPr>
        <w:t>initial</w:t>
      </w:r>
      <w:r>
        <w:rPr>
          <w:spacing w:val="-10"/>
          <w:sz w:val="20"/>
        </w:rPr>
        <w:t> </w:t>
      </w:r>
      <w:r>
        <w:rPr>
          <w:sz w:val="20"/>
        </w:rPr>
        <w:t>inspection</w:t>
      </w:r>
      <w:r>
        <w:rPr>
          <w:spacing w:val="-9"/>
          <w:sz w:val="20"/>
        </w:rPr>
        <w:t> </w:t>
      </w:r>
      <w:r>
        <w:rPr>
          <w:sz w:val="20"/>
        </w:rPr>
        <w:t>or</w:t>
      </w:r>
      <w:r>
        <w:rPr>
          <w:spacing w:val="-10"/>
          <w:sz w:val="20"/>
        </w:rPr>
        <w:t> </w:t>
      </w:r>
      <w:r>
        <w:rPr>
          <w:sz w:val="20"/>
        </w:rPr>
        <w:t>other</w:t>
      </w:r>
      <w:r>
        <w:rPr>
          <w:spacing w:val="-10"/>
          <w:sz w:val="20"/>
        </w:rPr>
        <w:t> </w:t>
      </w:r>
      <w:r>
        <w:rPr>
          <w:sz w:val="20"/>
        </w:rPr>
        <w:t>periodic</w:t>
      </w:r>
      <w:r>
        <w:rPr>
          <w:spacing w:val="-10"/>
          <w:sz w:val="20"/>
        </w:rPr>
        <w:t> </w:t>
      </w:r>
      <w:r>
        <w:rPr>
          <w:sz w:val="20"/>
        </w:rPr>
        <w:t>re-inspection.</w:t>
      </w:r>
      <w:r>
        <w:rPr>
          <w:spacing w:val="-10"/>
          <w:sz w:val="20"/>
        </w:rPr>
        <w:t> </w:t>
      </w:r>
      <w:r>
        <w:rPr>
          <w:sz w:val="20"/>
        </w:rPr>
        <w:t>The</w:t>
      </w:r>
      <w:r>
        <w:rPr>
          <w:spacing w:val="-9"/>
          <w:sz w:val="20"/>
        </w:rPr>
        <w:t> </w:t>
      </w:r>
      <w:r>
        <w:rPr>
          <w:sz w:val="20"/>
        </w:rPr>
        <w:t>Customer</w:t>
      </w:r>
      <w:r>
        <w:rPr>
          <w:spacing w:val="-10"/>
          <w:sz w:val="20"/>
        </w:rPr>
        <w:t> </w:t>
      </w:r>
      <w:r>
        <w:rPr>
          <w:sz w:val="20"/>
        </w:rPr>
        <w:t>shall</w:t>
      </w:r>
      <w:r>
        <w:rPr>
          <w:spacing w:val="-10"/>
          <w:sz w:val="20"/>
        </w:rPr>
        <w:t> </w:t>
      </w:r>
      <w:r>
        <w:rPr>
          <w:sz w:val="20"/>
        </w:rPr>
        <w:t>immediately</w:t>
      </w:r>
      <w:r>
        <w:rPr>
          <w:spacing w:val="-9"/>
          <w:sz w:val="20"/>
        </w:rPr>
        <w:t> </w:t>
      </w:r>
      <w:r>
        <w:rPr>
          <w:sz w:val="20"/>
        </w:rPr>
        <w:t>correct any undesirable plumbing practices identified on the premise.</w:t>
      </w:r>
    </w:p>
    <w:p>
      <w:pPr>
        <w:pStyle w:val="ListParagraph"/>
        <w:numPr>
          <w:ilvl w:val="0"/>
          <w:numId w:val="1"/>
        </w:numPr>
        <w:tabs>
          <w:tab w:pos="1077" w:val="left" w:leader="none"/>
          <w:tab w:pos="1079" w:val="left" w:leader="none"/>
        </w:tabs>
        <w:spacing w:line="240" w:lineRule="auto" w:before="2" w:after="0"/>
        <w:ind w:left="1079" w:right="360" w:hanging="550"/>
        <w:jc w:val="both"/>
        <w:rPr>
          <w:sz w:val="20"/>
        </w:rPr>
      </w:pPr>
      <w:r>
        <w:rPr>
          <w:sz w:val="20"/>
        </w:rPr>
        <w:t>The Customer shall, at his/her expense, properly install, test and maintain any backflow prevention device required by Patterson Water Supply. Copies of all testing and maintenance records shall be provided to Patterson Water Supply.</w:t>
      </w:r>
    </w:p>
    <w:p>
      <w:pPr>
        <w:pStyle w:val="ListParagraph"/>
        <w:numPr>
          <w:ilvl w:val="0"/>
          <w:numId w:val="1"/>
        </w:numPr>
        <w:tabs>
          <w:tab w:pos="1079" w:val="left" w:leader="none"/>
        </w:tabs>
        <w:spacing w:line="240" w:lineRule="auto" w:before="2" w:after="0"/>
        <w:ind w:left="1079" w:right="355" w:hanging="550"/>
        <w:jc w:val="both"/>
        <w:rPr>
          <w:sz w:val="20"/>
        </w:rPr>
      </w:pPr>
      <w:r>
        <w:rPr>
          <w:sz w:val="20"/>
        </w:rPr>
        <w:t>If all or part of Customer’s property is not already located within Patterson Water Supply’s Certificate of Convenience of Necessity</w:t>
      </w:r>
      <w:r>
        <w:rPr>
          <w:spacing w:val="-6"/>
          <w:sz w:val="20"/>
        </w:rPr>
        <w:t> </w:t>
      </w:r>
      <w:r>
        <w:rPr>
          <w:sz w:val="20"/>
        </w:rPr>
        <w:t>(“CCN”),</w:t>
      </w:r>
      <w:r>
        <w:rPr>
          <w:spacing w:val="-6"/>
          <w:sz w:val="20"/>
        </w:rPr>
        <w:t> </w:t>
      </w:r>
      <w:r>
        <w:rPr>
          <w:sz w:val="20"/>
        </w:rPr>
        <w:t>which</w:t>
      </w:r>
      <w:r>
        <w:rPr>
          <w:spacing w:val="-6"/>
          <w:sz w:val="20"/>
        </w:rPr>
        <w:t> </w:t>
      </w:r>
      <w:r>
        <w:rPr>
          <w:sz w:val="20"/>
        </w:rPr>
        <w:t>is</w:t>
      </w:r>
      <w:r>
        <w:rPr>
          <w:spacing w:val="-6"/>
          <w:sz w:val="20"/>
        </w:rPr>
        <w:t> </w:t>
      </w:r>
      <w:r>
        <w:rPr>
          <w:sz w:val="20"/>
        </w:rPr>
        <w:t>the</w:t>
      </w:r>
      <w:r>
        <w:rPr>
          <w:spacing w:val="-8"/>
          <w:sz w:val="20"/>
        </w:rPr>
        <w:t> </w:t>
      </w:r>
      <w:r>
        <w:rPr>
          <w:sz w:val="20"/>
        </w:rPr>
        <w:t>authority</w:t>
      </w:r>
      <w:r>
        <w:rPr>
          <w:spacing w:val="-6"/>
          <w:sz w:val="20"/>
        </w:rPr>
        <w:t> </w:t>
      </w:r>
      <w:r>
        <w:rPr>
          <w:sz w:val="20"/>
        </w:rPr>
        <w:t>granted</w:t>
      </w:r>
      <w:r>
        <w:rPr>
          <w:spacing w:val="-6"/>
          <w:sz w:val="20"/>
        </w:rPr>
        <w:t> </w:t>
      </w:r>
      <w:r>
        <w:rPr>
          <w:sz w:val="20"/>
        </w:rPr>
        <w:t>by</w:t>
      </w:r>
      <w:r>
        <w:rPr>
          <w:spacing w:val="-6"/>
          <w:sz w:val="20"/>
        </w:rPr>
        <w:t> </w:t>
      </w:r>
      <w:r>
        <w:rPr>
          <w:sz w:val="20"/>
        </w:rPr>
        <w:t>the</w:t>
      </w:r>
      <w:r>
        <w:rPr>
          <w:spacing w:val="-8"/>
          <w:sz w:val="20"/>
        </w:rPr>
        <w:t> </w:t>
      </w:r>
      <w:r>
        <w:rPr>
          <w:sz w:val="20"/>
        </w:rPr>
        <w:t>Public</w:t>
      </w:r>
      <w:r>
        <w:rPr>
          <w:spacing w:val="-7"/>
          <w:sz w:val="20"/>
        </w:rPr>
        <w:t> </w:t>
      </w:r>
      <w:r>
        <w:rPr>
          <w:sz w:val="20"/>
        </w:rPr>
        <w:t>Utility</w:t>
      </w:r>
      <w:r>
        <w:rPr>
          <w:spacing w:val="-6"/>
          <w:sz w:val="20"/>
        </w:rPr>
        <w:t> </w:t>
      </w:r>
      <w:r>
        <w:rPr>
          <w:sz w:val="20"/>
        </w:rPr>
        <w:t>Commission</w:t>
      </w:r>
      <w:r>
        <w:rPr>
          <w:spacing w:val="-6"/>
          <w:sz w:val="20"/>
        </w:rPr>
        <w:t> </w:t>
      </w:r>
      <w:r>
        <w:rPr>
          <w:sz w:val="20"/>
        </w:rPr>
        <w:t>of</w:t>
      </w:r>
      <w:r>
        <w:rPr>
          <w:spacing w:val="-8"/>
          <w:sz w:val="20"/>
        </w:rPr>
        <w:t> </w:t>
      </w:r>
      <w:r>
        <w:rPr>
          <w:sz w:val="20"/>
        </w:rPr>
        <w:t>Texas</w:t>
      </w:r>
      <w:r>
        <w:rPr>
          <w:spacing w:val="-6"/>
          <w:sz w:val="20"/>
        </w:rPr>
        <w:t> </w:t>
      </w:r>
      <w:r>
        <w:rPr>
          <w:sz w:val="20"/>
        </w:rPr>
        <w:t>to</w:t>
      </w:r>
      <w:r>
        <w:rPr>
          <w:spacing w:val="-6"/>
          <w:sz w:val="20"/>
        </w:rPr>
        <w:t> </w:t>
      </w:r>
      <w:r>
        <w:rPr>
          <w:sz w:val="20"/>
        </w:rPr>
        <w:t>exclusively</w:t>
      </w:r>
      <w:r>
        <w:rPr>
          <w:spacing w:val="-6"/>
          <w:sz w:val="20"/>
        </w:rPr>
        <w:t> </w:t>
      </w:r>
      <w:r>
        <w:rPr>
          <w:sz w:val="20"/>
        </w:rPr>
        <w:t>provide</w:t>
      </w:r>
      <w:r>
        <w:rPr>
          <w:spacing w:val="-8"/>
          <w:sz w:val="20"/>
        </w:rPr>
        <w:t> </w:t>
      </w:r>
      <w:r>
        <w:rPr>
          <w:sz w:val="20"/>
        </w:rPr>
        <w:t>retail</w:t>
      </w:r>
      <w:r>
        <w:rPr>
          <w:spacing w:val="-7"/>
          <w:sz w:val="20"/>
        </w:rPr>
        <w:t> </w:t>
      </w:r>
      <w:r>
        <w:rPr>
          <w:sz w:val="20"/>
        </w:rPr>
        <w:t>water service to a defined area, Customer agrees as consideration for extending service to Customer’s property, that all of Customer’s property contiguous to the</w:t>
      </w:r>
      <w:r>
        <w:rPr>
          <w:spacing w:val="-1"/>
          <w:sz w:val="20"/>
        </w:rPr>
        <w:t> </w:t>
      </w:r>
      <w:r>
        <w:rPr>
          <w:sz w:val="20"/>
        </w:rPr>
        <w:t>property for</w:t>
      </w:r>
      <w:r>
        <w:rPr>
          <w:spacing w:val="-1"/>
          <w:sz w:val="20"/>
        </w:rPr>
        <w:t> </w:t>
      </w:r>
      <w:r>
        <w:rPr>
          <w:sz w:val="20"/>
        </w:rPr>
        <w:t>which water</w:t>
      </w:r>
      <w:r>
        <w:rPr>
          <w:spacing w:val="-1"/>
          <w:sz w:val="20"/>
        </w:rPr>
        <w:t> </w:t>
      </w:r>
      <w:r>
        <w:rPr>
          <w:sz w:val="20"/>
        </w:rPr>
        <w:t>service</w:t>
      </w:r>
      <w:r>
        <w:rPr>
          <w:spacing w:val="-1"/>
          <w:sz w:val="20"/>
        </w:rPr>
        <w:t> </w:t>
      </w:r>
      <w:r>
        <w:rPr>
          <w:sz w:val="20"/>
        </w:rPr>
        <w:t>is requested under</w:t>
      </w:r>
      <w:r>
        <w:rPr>
          <w:spacing w:val="-1"/>
          <w:sz w:val="20"/>
        </w:rPr>
        <w:t> </w:t>
      </w:r>
      <w:r>
        <w:rPr>
          <w:sz w:val="20"/>
        </w:rPr>
        <w:t>this Agreement will</w:t>
      </w:r>
      <w:r>
        <w:rPr>
          <w:spacing w:val="-1"/>
          <w:sz w:val="20"/>
        </w:rPr>
        <w:t> </w:t>
      </w:r>
      <w:r>
        <w:rPr>
          <w:sz w:val="20"/>
        </w:rPr>
        <w:t>be</w:t>
      </w:r>
      <w:r>
        <w:rPr>
          <w:spacing w:val="-1"/>
          <w:sz w:val="20"/>
        </w:rPr>
        <w:t> </w:t>
      </w:r>
      <w:r>
        <w:rPr>
          <w:sz w:val="20"/>
        </w:rPr>
        <w:t>included in</w:t>
      </w:r>
      <w:r>
        <w:rPr>
          <w:spacing w:val="40"/>
          <w:sz w:val="20"/>
        </w:rPr>
        <w:t> </w:t>
      </w:r>
      <w:r>
        <w:rPr>
          <w:sz w:val="20"/>
        </w:rPr>
        <w:t>Patterson</w:t>
      </w:r>
      <w:r>
        <w:rPr>
          <w:spacing w:val="40"/>
          <w:sz w:val="20"/>
        </w:rPr>
        <w:t> </w:t>
      </w:r>
      <w:r>
        <w:rPr>
          <w:sz w:val="20"/>
        </w:rPr>
        <w:t>Water</w:t>
      </w:r>
      <w:r>
        <w:rPr>
          <w:spacing w:val="40"/>
          <w:sz w:val="20"/>
        </w:rPr>
        <w:t> </w:t>
      </w:r>
      <w:r>
        <w:rPr>
          <w:sz w:val="20"/>
        </w:rPr>
        <w:t>Supply’s</w:t>
      </w:r>
      <w:r>
        <w:rPr>
          <w:spacing w:val="40"/>
          <w:sz w:val="20"/>
        </w:rPr>
        <w:t> </w:t>
      </w:r>
      <w:r>
        <w:rPr>
          <w:sz w:val="20"/>
        </w:rPr>
        <w:t>CCN</w:t>
      </w:r>
      <w:r>
        <w:rPr>
          <w:spacing w:val="40"/>
          <w:sz w:val="20"/>
        </w:rPr>
        <w:t> </w:t>
      </w:r>
      <w:r>
        <w:rPr>
          <w:sz w:val="20"/>
        </w:rPr>
        <w:t>to</w:t>
      </w:r>
      <w:r>
        <w:rPr>
          <w:spacing w:val="40"/>
          <w:sz w:val="20"/>
        </w:rPr>
        <w:t> </w:t>
      </w:r>
      <w:r>
        <w:rPr>
          <w:sz w:val="20"/>
        </w:rPr>
        <w:t>the</w:t>
      </w:r>
      <w:r>
        <w:rPr>
          <w:spacing w:val="40"/>
          <w:sz w:val="20"/>
        </w:rPr>
        <w:t> </w:t>
      </w:r>
      <w:r>
        <w:rPr>
          <w:sz w:val="20"/>
        </w:rPr>
        <w:t>extent</w:t>
      </w:r>
      <w:r>
        <w:rPr>
          <w:spacing w:val="40"/>
          <w:sz w:val="20"/>
        </w:rPr>
        <w:t> </w:t>
      </w:r>
      <w:r>
        <w:rPr>
          <w:sz w:val="20"/>
        </w:rPr>
        <w:t>allowed</w:t>
      </w:r>
      <w:r>
        <w:rPr>
          <w:spacing w:val="40"/>
          <w:sz w:val="20"/>
        </w:rPr>
        <w:t> </w:t>
      </w:r>
      <w:r>
        <w:rPr>
          <w:sz w:val="20"/>
        </w:rPr>
        <w:t>under</w:t>
      </w:r>
      <w:r>
        <w:rPr>
          <w:spacing w:val="40"/>
          <w:sz w:val="20"/>
        </w:rPr>
        <w:t> </w:t>
      </w:r>
      <w:r>
        <w:rPr>
          <w:sz w:val="20"/>
        </w:rPr>
        <w:t>the</w:t>
      </w:r>
      <w:r>
        <w:rPr>
          <w:spacing w:val="40"/>
          <w:sz w:val="20"/>
        </w:rPr>
        <w:t> </w:t>
      </w:r>
      <w:r>
        <w:rPr>
          <w:sz w:val="20"/>
        </w:rPr>
        <w:t>laws</w:t>
      </w:r>
      <w:r>
        <w:rPr>
          <w:spacing w:val="40"/>
          <w:sz w:val="20"/>
        </w:rPr>
        <w:t> </w:t>
      </w:r>
      <w:r>
        <w:rPr>
          <w:sz w:val="20"/>
        </w:rPr>
        <w:t>of</w:t>
      </w:r>
      <w:r>
        <w:rPr>
          <w:spacing w:val="40"/>
          <w:sz w:val="20"/>
        </w:rPr>
        <w:t> </w:t>
      </w:r>
      <w:r>
        <w:rPr>
          <w:sz w:val="20"/>
        </w:rPr>
        <w:t>the</w:t>
      </w:r>
      <w:r>
        <w:rPr>
          <w:spacing w:val="40"/>
          <w:sz w:val="20"/>
        </w:rPr>
        <w:t> </w:t>
      </w:r>
      <w:r>
        <w:rPr>
          <w:sz w:val="20"/>
        </w:rPr>
        <w:t>State</w:t>
      </w:r>
      <w:r>
        <w:rPr>
          <w:spacing w:val="40"/>
          <w:sz w:val="20"/>
        </w:rPr>
        <w:t> </w:t>
      </w:r>
      <w:r>
        <w:rPr>
          <w:sz w:val="20"/>
        </w:rPr>
        <w:t>of</w:t>
      </w:r>
      <w:r>
        <w:rPr>
          <w:spacing w:val="40"/>
          <w:sz w:val="20"/>
        </w:rPr>
        <w:t> </w:t>
      </w:r>
      <w:r>
        <w:rPr>
          <w:sz w:val="20"/>
        </w:rPr>
        <w:t>Texas</w:t>
      </w:r>
      <w:r>
        <w:rPr>
          <w:spacing w:val="40"/>
          <w:sz w:val="20"/>
        </w:rPr>
        <w:t> </w:t>
      </w:r>
      <w:r>
        <w:rPr>
          <w:sz w:val="20"/>
        </w:rPr>
        <w:t>and/or</w:t>
      </w:r>
      <w:r>
        <w:rPr>
          <w:spacing w:val="40"/>
          <w:sz w:val="20"/>
        </w:rPr>
        <w:t> </w:t>
      </w:r>
      <w:r>
        <w:rPr>
          <w:sz w:val="20"/>
        </w:rPr>
        <w:t>agency regulations.</w:t>
      </w:r>
      <w:r>
        <w:rPr>
          <w:spacing w:val="40"/>
          <w:sz w:val="20"/>
        </w:rPr>
        <w:t> </w:t>
      </w:r>
      <w:r>
        <w:rPr>
          <w:sz w:val="20"/>
        </w:rPr>
        <w:t>Patterson Water Supply will therefore be the exclusive retail water service provider to Customer’s property.</w:t>
      </w:r>
    </w:p>
    <w:p>
      <w:pPr>
        <w:pStyle w:val="ListParagraph"/>
        <w:numPr>
          <w:ilvl w:val="0"/>
          <w:numId w:val="1"/>
        </w:numPr>
        <w:tabs>
          <w:tab w:pos="1077" w:val="left" w:leader="none"/>
          <w:tab w:pos="1079" w:val="left" w:leader="none"/>
        </w:tabs>
        <w:spacing w:line="240" w:lineRule="auto" w:before="1" w:after="0"/>
        <w:ind w:left="1079" w:right="357" w:hanging="550"/>
        <w:jc w:val="both"/>
        <w:rPr>
          <w:sz w:val="20"/>
        </w:rPr>
      </w:pPr>
      <w:r>
        <w:rPr>
          <w:sz w:val="20"/>
        </w:rPr>
        <w:t>The water meter connection is for the sole use of Customer and is to provide service to only one (1) dwelling or one (1) business. Extension of pipe(s) to transfer service from one property to another, to share, resell, or sub-meter water to any other persons, dwellings, businesses, or property, etc., is prohibited.</w:t>
      </w:r>
    </w:p>
    <w:p>
      <w:pPr>
        <w:pStyle w:val="ListParagraph"/>
        <w:numPr>
          <w:ilvl w:val="0"/>
          <w:numId w:val="1"/>
        </w:numPr>
        <w:tabs>
          <w:tab w:pos="1077" w:val="left" w:leader="none"/>
          <w:tab w:pos="1079" w:val="left" w:leader="none"/>
        </w:tabs>
        <w:spacing w:line="240" w:lineRule="auto" w:before="0" w:after="0"/>
        <w:ind w:left="1079" w:right="358" w:hanging="550"/>
        <w:jc w:val="both"/>
        <w:rPr>
          <w:sz w:val="20"/>
        </w:rPr>
      </w:pPr>
      <w:r>
        <w:rPr>
          <w:sz w:val="20"/>
        </w:rPr>
        <w:t>The</w:t>
      </w:r>
      <w:r>
        <w:rPr>
          <w:spacing w:val="-1"/>
          <w:sz w:val="20"/>
        </w:rPr>
        <w:t> </w:t>
      </w:r>
      <w:r>
        <w:rPr>
          <w:sz w:val="20"/>
        </w:rPr>
        <w:t>Customer</w:t>
      </w:r>
      <w:r>
        <w:rPr>
          <w:spacing w:val="-1"/>
          <w:sz w:val="20"/>
        </w:rPr>
        <w:t> </w:t>
      </w:r>
      <w:r>
        <w:rPr>
          <w:sz w:val="20"/>
        </w:rPr>
        <w:t>shall</w:t>
      </w:r>
      <w:r>
        <w:rPr>
          <w:spacing w:val="-1"/>
          <w:sz w:val="20"/>
        </w:rPr>
        <w:t> </w:t>
      </w:r>
      <w:r>
        <w:rPr>
          <w:sz w:val="20"/>
        </w:rPr>
        <w:t>install</w:t>
      </w:r>
      <w:r>
        <w:rPr>
          <w:spacing w:val="-3"/>
          <w:sz w:val="20"/>
        </w:rPr>
        <w:t> </w:t>
      </w:r>
      <w:r>
        <w:rPr>
          <w:sz w:val="20"/>
        </w:rPr>
        <w:t>at</w:t>
      </w:r>
      <w:r>
        <w:rPr>
          <w:spacing w:val="-3"/>
          <w:sz w:val="20"/>
        </w:rPr>
        <w:t> </w:t>
      </w:r>
      <w:r>
        <w:rPr>
          <w:sz w:val="20"/>
        </w:rPr>
        <w:t>his/her</w:t>
      </w:r>
      <w:r>
        <w:rPr>
          <w:spacing w:val="-1"/>
          <w:sz w:val="20"/>
        </w:rPr>
        <w:t> </w:t>
      </w:r>
      <w:r>
        <w:rPr>
          <w:sz w:val="20"/>
        </w:rPr>
        <w:t>own expense</w:t>
      </w:r>
      <w:r>
        <w:rPr>
          <w:spacing w:val="-1"/>
          <w:sz w:val="20"/>
        </w:rPr>
        <w:t> </w:t>
      </w:r>
      <w:r>
        <w:rPr>
          <w:sz w:val="20"/>
        </w:rPr>
        <w:t>any</w:t>
      </w:r>
      <w:r>
        <w:rPr>
          <w:spacing w:val="-2"/>
          <w:sz w:val="20"/>
        </w:rPr>
        <w:t> </w:t>
      </w:r>
      <w:r>
        <w:rPr>
          <w:sz w:val="20"/>
        </w:rPr>
        <w:t>necessary service</w:t>
      </w:r>
      <w:r>
        <w:rPr>
          <w:spacing w:val="-1"/>
          <w:sz w:val="20"/>
        </w:rPr>
        <w:t> </w:t>
      </w:r>
      <w:r>
        <w:rPr>
          <w:sz w:val="20"/>
        </w:rPr>
        <w:t>lines from</w:t>
      </w:r>
      <w:r>
        <w:rPr>
          <w:spacing w:val="-1"/>
          <w:sz w:val="20"/>
        </w:rPr>
        <w:t> </w:t>
      </w:r>
      <w:r>
        <w:rPr>
          <w:sz w:val="20"/>
        </w:rPr>
        <w:t>the</w:t>
      </w:r>
      <w:r>
        <w:rPr>
          <w:spacing w:val="-1"/>
          <w:sz w:val="20"/>
        </w:rPr>
        <w:t> </w:t>
      </w:r>
      <w:r>
        <w:rPr>
          <w:sz w:val="20"/>
        </w:rPr>
        <w:t>Patterson Water</w:t>
      </w:r>
      <w:r>
        <w:rPr>
          <w:spacing w:val="-1"/>
          <w:sz w:val="20"/>
        </w:rPr>
        <w:t> </w:t>
      </w:r>
      <w:r>
        <w:rPr>
          <w:sz w:val="20"/>
        </w:rPr>
        <w:t>Supply</w:t>
      </w:r>
      <w:r>
        <w:rPr>
          <w:spacing w:val="-2"/>
          <w:sz w:val="20"/>
        </w:rPr>
        <w:t> </w:t>
      </w:r>
      <w:r>
        <w:rPr>
          <w:sz w:val="20"/>
        </w:rPr>
        <w:t>facilities</w:t>
      </w:r>
      <w:r>
        <w:rPr>
          <w:spacing w:val="-2"/>
          <w:sz w:val="20"/>
        </w:rPr>
        <w:t> </w:t>
      </w:r>
      <w:r>
        <w:rPr>
          <w:sz w:val="20"/>
        </w:rPr>
        <w:t>and equipment</w:t>
      </w:r>
      <w:r>
        <w:rPr>
          <w:spacing w:val="-4"/>
          <w:sz w:val="20"/>
        </w:rPr>
        <w:t> </w:t>
      </w:r>
      <w:r>
        <w:rPr>
          <w:sz w:val="20"/>
        </w:rPr>
        <w:t>to</w:t>
      </w:r>
      <w:r>
        <w:rPr>
          <w:spacing w:val="-4"/>
          <w:sz w:val="20"/>
        </w:rPr>
        <w:t> </w:t>
      </w:r>
      <w:r>
        <w:rPr>
          <w:sz w:val="20"/>
        </w:rPr>
        <w:t>the</w:t>
      </w:r>
      <w:r>
        <w:rPr>
          <w:spacing w:val="-3"/>
          <w:sz w:val="20"/>
        </w:rPr>
        <w:t> </w:t>
      </w:r>
      <w:r>
        <w:rPr>
          <w:sz w:val="20"/>
        </w:rPr>
        <w:t>point</w:t>
      </w:r>
      <w:r>
        <w:rPr>
          <w:spacing w:val="-4"/>
          <w:sz w:val="20"/>
        </w:rPr>
        <w:t> </w:t>
      </w:r>
      <w:r>
        <w:rPr>
          <w:sz w:val="20"/>
        </w:rPr>
        <w:t>of</w:t>
      </w:r>
      <w:r>
        <w:rPr>
          <w:spacing w:val="-5"/>
          <w:sz w:val="20"/>
        </w:rPr>
        <w:t> </w:t>
      </w:r>
      <w:r>
        <w:rPr>
          <w:sz w:val="20"/>
        </w:rPr>
        <w:t>use,</w:t>
      </w:r>
      <w:r>
        <w:rPr>
          <w:spacing w:val="-4"/>
          <w:sz w:val="20"/>
        </w:rPr>
        <w:t> </w:t>
      </w:r>
      <w:r>
        <w:rPr>
          <w:sz w:val="20"/>
        </w:rPr>
        <w:t>including</w:t>
      </w:r>
      <w:r>
        <w:rPr>
          <w:spacing w:val="-5"/>
          <w:sz w:val="20"/>
        </w:rPr>
        <w:t> </w:t>
      </w:r>
      <w:r>
        <w:rPr>
          <w:sz w:val="20"/>
        </w:rPr>
        <w:t>any</w:t>
      </w:r>
      <w:r>
        <w:rPr>
          <w:spacing w:val="-4"/>
          <w:sz w:val="20"/>
        </w:rPr>
        <w:t> </w:t>
      </w:r>
      <w:r>
        <w:rPr>
          <w:sz w:val="20"/>
        </w:rPr>
        <w:t>Customer</w:t>
      </w:r>
      <w:r>
        <w:rPr>
          <w:spacing w:val="-2"/>
          <w:sz w:val="20"/>
        </w:rPr>
        <w:t> </w:t>
      </w:r>
      <w:r>
        <w:rPr>
          <w:sz w:val="20"/>
        </w:rPr>
        <w:t>service</w:t>
      </w:r>
      <w:r>
        <w:rPr>
          <w:spacing w:val="-5"/>
          <w:sz w:val="20"/>
        </w:rPr>
        <w:t> </w:t>
      </w:r>
      <w:r>
        <w:rPr>
          <w:sz w:val="20"/>
        </w:rPr>
        <w:t>isolation</w:t>
      </w:r>
      <w:r>
        <w:rPr>
          <w:spacing w:val="-4"/>
          <w:sz w:val="20"/>
        </w:rPr>
        <w:t> </w:t>
      </w:r>
      <w:r>
        <w:rPr>
          <w:sz w:val="20"/>
        </w:rPr>
        <w:t>valves,</w:t>
      </w:r>
      <w:r>
        <w:rPr>
          <w:spacing w:val="-4"/>
          <w:sz w:val="20"/>
        </w:rPr>
        <w:t> </w:t>
      </w:r>
      <w:r>
        <w:rPr>
          <w:sz w:val="20"/>
        </w:rPr>
        <w:t>backflow</w:t>
      </w:r>
      <w:r>
        <w:rPr>
          <w:spacing w:val="-5"/>
          <w:sz w:val="20"/>
        </w:rPr>
        <w:t> </w:t>
      </w:r>
      <w:r>
        <w:rPr>
          <w:sz w:val="20"/>
        </w:rPr>
        <w:t>prevention</w:t>
      </w:r>
      <w:r>
        <w:rPr>
          <w:spacing w:val="-4"/>
          <w:sz w:val="20"/>
        </w:rPr>
        <w:t> </w:t>
      </w:r>
      <w:r>
        <w:rPr>
          <w:sz w:val="20"/>
        </w:rPr>
        <w:t>devices,</w:t>
      </w:r>
      <w:r>
        <w:rPr>
          <w:spacing w:val="-4"/>
          <w:sz w:val="20"/>
        </w:rPr>
        <w:t> </w:t>
      </w:r>
      <w:r>
        <w:rPr>
          <w:sz w:val="20"/>
        </w:rPr>
        <w:t>clean-outs,</w:t>
      </w:r>
      <w:r>
        <w:rPr>
          <w:spacing w:val="-4"/>
          <w:sz w:val="20"/>
        </w:rPr>
        <w:t> </w:t>
      </w:r>
      <w:r>
        <w:rPr>
          <w:sz w:val="20"/>
        </w:rPr>
        <w:t>and other equipment as may be specified by Patterson Water Supply to provide water service.</w:t>
      </w:r>
    </w:p>
    <w:p>
      <w:pPr>
        <w:pStyle w:val="ListParagraph"/>
        <w:numPr>
          <w:ilvl w:val="0"/>
          <w:numId w:val="1"/>
        </w:numPr>
        <w:tabs>
          <w:tab w:pos="1077" w:val="left" w:leader="none"/>
          <w:tab w:pos="1079" w:val="left" w:leader="none"/>
        </w:tabs>
        <w:spacing w:line="240" w:lineRule="auto" w:before="2" w:after="0"/>
        <w:ind w:left="1079" w:right="358" w:hanging="550"/>
        <w:jc w:val="both"/>
        <w:rPr>
          <w:sz w:val="20"/>
        </w:rPr>
      </w:pPr>
      <w:r>
        <w:rPr>
          <w:sz w:val="20"/>
        </w:rPr>
        <w:t>Patterson Water Supply shall have the right to locate a water meter and any facilities necessary for connection under this </w:t>
      </w:r>
      <w:r>
        <w:rPr>
          <w:spacing w:val="-2"/>
          <w:sz w:val="20"/>
        </w:rPr>
        <w:t>Agreement.</w:t>
      </w:r>
    </w:p>
    <w:p>
      <w:pPr>
        <w:pStyle w:val="ListParagraph"/>
        <w:numPr>
          <w:ilvl w:val="0"/>
          <w:numId w:val="1"/>
        </w:numPr>
        <w:tabs>
          <w:tab w:pos="1077" w:val="left" w:leader="none"/>
          <w:tab w:pos="1079" w:val="left" w:leader="none"/>
        </w:tabs>
        <w:spacing w:line="240" w:lineRule="auto" w:before="1" w:after="0"/>
        <w:ind w:left="1079" w:right="358" w:hanging="550"/>
        <w:jc w:val="both"/>
        <w:rPr>
          <w:sz w:val="20"/>
        </w:rPr>
      </w:pPr>
      <w:r>
        <w:rPr>
          <w:sz w:val="20"/>
        </w:rPr>
        <w:t>By Customer’s signature below, and as consideration for the provision of water service to Customer, Customer provides Patterson Water Supply with all easements and access necessary for maintenance, operation, improvement, and extension of the water system, and Customer will execute all easement and access documents necessary now or in the future for the provision of water service to customers of the water system.</w:t>
      </w:r>
    </w:p>
    <w:p>
      <w:pPr>
        <w:pStyle w:val="BodyText"/>
        <w:spacing w:before="243"/>
      </w:pPr>
    </w:p>
    <w:p>
      <w:pPr>
        <w:spacing w:before="0"/>
        <w:ind w:left="360" w:right="0" w:firstLine="0"/>
        <w:jc w:val="left"/>
        <w:rPr>
          <w:b/>
          <w:sz w:val="22"/>
        </w:rPr>
      </w:pPr>
      <w:r>
        <w:rPr>
          <w:b/>
          <w:sz w:val="22"/>
        </w:rPr>
        <w:t>I</w:t>
      </w:r>
      <w:r>
        <w:rPr>
          <w:b/>
          <w:spacing w:val="-4"/>
          <w:sz w:val="22"/>
        </w:rPr>
        <w:t> </w:t>
      </w:r>
      <w:r>
        <w:rPr>
          <w:b/>
          <w:sz w:val="22"/>
        </w:rPr>
        <w:t>hereby</w:t>
      </w:r>
      <w:r>
        <w:rPr>
          <w:b/>
          <w:spacing w:val="-2"/>
          <w:sz w:val="22"/>
        </w:rPr>
        <w:t> </w:t>
      </w:r>
      <w:r>
        <w:rPr>
          <w:b/>
          <w:sz w:val="22"/>
        </w:rPr>
        <w:t>understand</w:t>
      </w:r>
      <w:r>
        <w:rPr>
          <w:b/>
          <w:spacing w:val="-3"/>
          <w:sz w:val="22"/>
        </w:rPr>
        <w:t> </w:t>
      </w:r>
      <w:r>
        <w:rPr>
          <w:b/>
          <w:sz w:val="22"/>
        </w:rPr>
        <w:t>and</w:t>
      </w:r>
      <w:r>
        <w:rPr>
          <w:b/>
          <w:spacing w:val="-4"/>
          <w:sz w:val="22"/>
        </w:rPr>
        <w:t> </w:t>
      </w:r>
      <w:r>
        <w:rPr>
          <w:b/>
          <w:sz w:val="22"/>
        </w:rPr>
        <w:t>agree</w:t>
      </w:r>
      <w:r>
        <w:rPr>
          <w:b/>
          <w:spacing w:val="-4"/>
          <w:sz w:val="22"/>
        </w:rPr>
        <w:t> </w:t>
      </w:r>
      <w:r>
        <w:rPr>
          <w:b/>
          <w:sz w:val="22"/>
        </w:rPr>
        <w:t>to</w:t>
      </w:r>
      <w:r>
        <w:rPr>
          <w:b/>
          <w:spacing w:val="-3"/>
          <w:sz w:val="22"/>
        </w:rPr>
        <w:t> </w:t>
      </w:r>
      <w:r>
        <w:rPr>
          <w:b/>
          <w:sz w:val="22"/>
        </w:rPr>
        <w:t>all</w:t>
      </w:r>
      <w:r>
        <w:rPr>
          <w:b/>
          <w:spacing w:val="-2"/>
          <w:sz w:val="22"/>
        </w:rPr>
        <w:t> </w:t>
      </w:r>
      <w:r>
        <w:rPr>
          <w:b/>
          <w:sz w:val="22"/>
        </w:rPr>
        <w:t>of</w:t>
      </w:r>
      <w:r>
        <w:rPr>
          <w:b/>
          <w:spacing w:val="-2"/>
          <w:sz w:val="22"/>
        </w:rPr>
        <w:t> </w:t>
      </w:r>
      <w:r>
        <w:rPr>
          <w:b/>
          <w:sz w:val="22"/>
        </w:rPr>
        <w:t>the</w:t>
      </w:r>
      <w:r>
        <w:rPr>
          <w:b/>
          <w:spacing w:val="-4"/>
          <w:sz w:val="22"/>
        </w:rPr>
        <w:t> </w:t>
      </w:r>
      <w:r>
        <w:rPr>
          <w:b/>
          <w:sz w:val="22"/>
        </w:rPr>
        <w:t>terms</w:t>
      </w:r>
      <w:r>
        <w:rPr>
          <w:b/>
          <w:spacing w:val="-2"/>
          <w:sz w:val="22"/>
        </w:rPr>
        <w:t> </w:t>
      </w:r>
      <w:r>
        <w:rPr>
          <w:b/>
          <w:sz w:val="22"/>
        </w:rPr>
        <w:t>of</w:t>
      </w:r>
      <w:r>
        <w:rPr>
          <w:b/>
          <w:spacing w:val="-4"/>
          <w:sz w:val="22"/>
        </w:rPr>
        <w:t> </w:t>
      </w:r>
      <w:r>
        <w:rPr>
          <w:b/>
          <w:sz w:val="22"/>
        </w:rPr>
        <w:t>water</w:t>
      </w:r>
      <w:r>
        <w:rPr>
          <w:b/>
          <w:spacing w:val="-5"/>
          <w:sz w:val="22"/>
        </w:rPr>
        <w:t> </w:t>
      </w:r>
      <w:r>
        <w:rPr>
          <w:b/>
          <w:sz w:val="22"/>
        </w:rPr>
        <w:t>service</w:t>
      </w:r>
      <w:r>
        <w:rPr>
          <w:b/>
          <w:spacing w:val="-3"/>
          <w:sz w:val="22"/>
        </w:rPr>
        <w:t> </w:t>
      </w:r>
      <w:r>
        <w:rPr>
          <w:b/>
          <w:sz w:val="22"/>
        </w:rPr>
        <w:t>as</w:t>
      </w:r>
      <w:r>
        <w:rPr>
          <w:b/>
          <w:spacing w:val="-2"/>
          <w:sz w:val="22"/>
        </w:rPr>
        <w:t> </w:t>
      </w:r>
      <w:r>
        <w:rPr>
          <w:b/>
          <w:sz w:val="22"/>
        </w:rPr>
        <w:t>provided</w:t>
      </w:r>
      <w:r>
        <w:rPr>
          <w:b/>
          <w:spacing w:val="-3"/>
          <w:sz w:val="22"/>
        </w:rPr>
        <w:t> </w:t>
      </w:r>
      <w:r>
        <w:rPr>
          <w:b/>
          <w:sz w:val="22"/>
        </w:rPr>
        <w:t>in</w:t>
      </w:r>
      <w:r>
        <w:rPr>
          <w:b/>
          <w:spacing w:val="-4"/>
          <w:sz w:val="22"/>
        </w:rPr>
        <w:t> </w:t>
      </w:r>
      <w:r>
        <w:rPr>
          <w:b/>
          <w:sz w:val="22"/>
        </w:rPr>
        <w:t>this</w:t>
      </w:r>
      <w:r>
        <w:rPr>
          <w:b/>
          <w:spacing w:val="-4"/>
          <w:sz w:val="22"/>
        </w:rPr>
        <w:t> </w:t>
      </w:r>
      <w:r>
        <w:rPr>
          <w:b/>
          <w:spacing w:val="-2"/>
          <w:sz w:val="22"/>
        </w:rPr>
        <w:t>Agreement:</w:t>
      </w:r>
    </w:p>
    <w:p>
      <w:pPr>
        <w:pStyle w:val="BodyText"/>
        <w:rPr>
          <w:b/>
        </w:rPr>
      </w:pPr>
    </w:p>
    <w:p>
      <w:pPr>
        <w:pStyle w:val="BodyText"/>
        <w:spacing w:before="199"/>
        <w:rPr>
          <w:b/>
        </w:rPr>
      </w:pPr>
      <w:r>
        <w:rPr>
          <w:b/>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297061</wp:posOffset>
                </wp:positionV>
                <wp:extent cx="1834514"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4514" cy="1270"/>
                        </a:xfrm>
                        <a:custGeom>
                          <a:avLst/>
                          <a:gdLst/>
                          <a:ahLst/>
                          <a:cxnLst/>
                          <a:rect l="l" t="t" r="r" b="b"/>
                          <a:pathLst>
                            <a:path w="1834514" h="0">
                              <a:moveTo>
                                <a:pt x="0" y="0"/>
                              </a:moveTo>
                              <a:lnTo>
                                <a:pt x="183396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3.390642pt;width:144.450pt;height:.1pt;mso-position-horizontal-relative:page;mso-position-vertical-relative:paragraph;z-index:-15726592;mso-wrap-distance-left:0;mso-wrap-distance-right:0" id="docshape5" coordorigin="720,468" coordsize="2889,0" path="m720,468l3608,468e" filled="false" stroked="true" strokeweight=".904493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0400">
                <wp:simplePos x="0" y="0"/>
                <wp:positionH relativeFrom="page">
                  <wp:posOffset>3200305</wp:posOffset>
                </wp:positionH>
                <wp:positionV relativeFrom="paragraph">
                  <wp:posOffset>297061</wp:posOffset>
                </wp:positionV>
                <wp:extent cx="214947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149475" cy="1270"/>
                        </a:xfrm>
                        <a:custGeom>
                          <a:avLst/>
                          <a:gdLst/>
                          <a:ahLst/>
                          <a:cxnLst/>
                          <a:rect l="l" t="t" r="r" b="b"/>
                          <a:pathLst>
                            <a:path w="2149475" h="0">
                              <a:moveTo>
                                <a:pt x="0" y="0"/>
                              </a:moveTo>
                              <a:lnTo>
                                <a:pt x="21489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1.992554pt;margin-top:23.390642pt;width:169.25pt;height:.1pt;mso-position-horizontal-relative:page;mso-position-vertical-relative:paragraph;z-index:-15726080;mso-wrap-distance-left:0;mso-wrap-distance-right:0" id="docshape6" coordorigin="5040,468" coordsize="3385,0" path="m5040,468l8424,468e" filled="false" stroked="true" strokeweight=".904493pt" strokecolor="#000000">
                <v:path arrowok="t"/>
                <v:stroke dashstyle="solid"/>
                <w10:wrap type="topAndBottom"/>
              </v:shape>
            </w:pict>
          </mc:Fallback>
        </mc:AlternateContent>
      </w:r>
    </w:p>
    <w:p>
      <w:pPr>
        <w:tabs>
          <w:tab w:pos="2838" w:val="left" w:leader="none"/>
          <w:tab w:pos="3959" w:val="left" w:leader="none"/>
          <w:tab w:pos="7559" w:val="left" w:leader="none"/>
        </w:tabs>
        <w:spacing w:before="19"/>
        <w:ind w:left="359" w:right="0" w:firstLine="0"/>
        <w:jc w:val="left"/>
        <w:rPr>
          <w:b/>
          <w:sz w:val="20"/>
        </w:rPr>
      </w:pPr>
      <w:r>
        <w:rPr>
          <w:b/>
          <w:sz w:val="20"/>
        </w:rPr>
        <w:t>Customer</w:t>
      </w:r>
      <w:r>
        <w:rPr>
          <w:b/>
          <w:spacing w:val="-7"/>
          <w:sz w:val="20"/>
        </w:rPr>
        <w:t> </w:t>
      </w:r>
      <w:r>
        <w:rPr>
          <w:b/>
          <w:spacing w:val="-2"/>
          <w:sz w:val="20"/>
        </w:rPr>
        <w:t>Signature</w:t>
      </w:r>
      <w:r>
        <w:rPr>
          <w:b/>
          <w:sz w:val="20"/>
        </w:rPr>
        <w:tab/>
      </w:r>
      <w:r>
        <w:rPr>
          <w:b/>
          <w:spacing w:val="-4"/>
          <w:sz w:val="20"/>
        </w:rPr>
        <w:t>Date</w:t>
      </w:r>
      <w:r>
        <w:rPr>
          <w:b/>
          <w:sz w:val="20"/>
        </w:rPr>
        <w:tab/>
      </w:r>
      <w:r>
        <w:rPr>
          <w:b/>
          <w:spacing w:val="-2"/>
          <w:sz w:val="20"/>
        </w:rPr>
        <w:t>Spouse/Co-Applicant</w:t>
      </w:r>
      <w:r>
        <w:rPr>
          <w:b/>
          <w:spacing w:val="18"/>
          <w:sz w:val="20"/>
        </w:rPr>
        <w:t> </w:t>
      </w:r>
      <w:r>
        <w:rPr>
          <w:b/>
          <w:spacing w:val="-2"/>
          <w:sz w:val="20"/>
        </w:rPr>
        <w:t>Signature</w:t>
      </w:r>
      <w:r>
        <w:rPr>
          <w:b/>
          <w:sz w:val="20"/>
        </w:rPr>
        <w:tab/>
      </w:r>
      <w:r>
        <w:rPr>
          <w:b/>
          <w:spacing w:val="-4"/>
          <w:sz w:val="20"/>
        </w:rPr>
        <w:t>Date</w:t>
      </w:r>
    </w:p>
    <w:p>
      <w:pPr>
        <w:spacing w:after="0"/>
        <w:jc w:val="left"/>
        <w:rPr>
          <w:b/>
          <w:sz w:val="20"/>
        </w:rPr>
        <w:sectPr>
          <w:pgSz w:w="12240" w:h="15840"/>
          <w:pgMar w:top="680" w:bottom="280" w:left="360" w:right="360"/>
        </w:sectPr>
      </w:pPr>
    </w:p>
    <w:p>
      <w:pPr>
        <w:spacing w:before="39"/>
        <w:ind w:left="1080" w:right="0" w:firstLine="0"/>
        <w:jc w:val="left"/>
        <w:rPr>
          <w:b/>
          <w:sz w:val="22"/>
        </w:rPr>
      </w:pPr>
      <w:r>
        <w:rPr>
          <w:b/>
          <w:sz w:val="22"/>
        </w:rPr>
        <w:t>For</w:t>
      </w:r>
      <w:r>
        <w:rPr>
          <w:b/>
          <w:spacing w:val="-4"/>
          <w:sz w:val="22"/>
        </w:rPr>
        <w:t> </w:t>
      </w:r>
      <w:r>
        <w:rPr>
          <w:b/>
          <w:sz w:val="22"/>
        </w:rPr>
        <w:t>Office</w:t>
      </w:r>
      <w:r>
        <w:rPr>
          <w:b/>
          <w:spacing w:val="-4"/>
          <w:sz w:val="22"/>
        </w:rPr>
        <w:t> </w:t>
      </w:r>
      <w:r>
        <w:rPr>
          <w:b/>
          <w:sz w:val="22"/>
        </w:rPr>
        <w:t>Use</w:t>
      </w:r>
      <w:r>
        <w:rPr>
          <w:b/>
          <w:spacing w:val="-3"/>
          <w:sz w:val="22"/>
        </w:rPr>
        <w:t> </w:t>
      </w:r>
      <w:r>
        <w:rPr>
          <w:b/>
          <w:spacing w:val="-4"/>
          <w:sz w:val="22"/>
        </w:rPr>
        <w:t>Only</w:t>
      </w:r>
    </w:p>
    <w:p>
      <w:pPr>
        <w:tabs>
          <w:tab w:pos="2519" w:val="left" w:leader="none"/>
          <w:tab w:pos="3947" w:val="left" w:leader="none"/>
        </w:tabs>
        <w:spacing w:before="180"/>
        <w:ind w:left="1080" w:right="0" w:firstLine="0"/>
        <w:jc w:val="left"/>
        <w:rPr>
          <w:b/>
          <w:sz w:val="22"/>
        </w:rPr>
      </w:pPr>
      <w:r>
        <w:rPr>
          <w:b/>
          <w:sz w:val="22"/>
        </w:rPr>
        <w:t>Account</w:t>
      </w:r>
      <w:r>
        <w:rPr>
          <w:b/>
          <w:spacing w:val="-5"/>
          <w:sz w:val="22"/>
        </w:rPr>
        <w:t> </w:t>
      </w:r>
      <w:r>
        <w:rPr>
          <w:b/>
          <w:spacing w:val="-10"/>
          <w:sz w:val="22"/>
        </w:rPr>
        <w:t>#</w:t>
      </w:r>
      <w:r>
        <w:rPr>
          <w:b/>
          <w:sz w:val="22"/>
        </w:rPr>
        <w:tab/>
      </w:r>
      <w:r>
        <w:rPr>
          <w:b/>
          <w:sz w:val="22"/>
          <w:u w:val="thick"/>
        </w:rPr>
        <w:tab/>
      </w:r>
    </w:p>
    <w:p>
      <w:pPr>
        <w:spacing w:line="400" w:lineRule="auto" w:before="39"/>
        <w:ind w:left="1080" w:right="958" w:hanging="1"/>
        <w:jc w:val="left"/>
        <w:rPr>
          <w:b/>
          <w:sz w:val="22"/>
        </w:rPr>
      </w:pPr>
      <w:r>
        <w:rPr/>
        <w:br w:type="column"/>
      </w:r>
      <w:r>
        <w:rPr>
          <w:b/>
          <w:sz w:val="22"/>
        </w:rPr>
        <w:t>Your</w:t>
      </w:r>
      <w:r>
        <w:rPr>
          <w:b/>
          <w:spacing w:val="-6"/>
          <w:sz w:val="22"/>
        </w:rPr>
        <w:t> </w:t>
      </w:r>
      <w:r>
        <w:rPr>
          <w:b/>
          <w:color w:val="000000"/>
          <w:sz w:val="22"/>
          <w:highlight w:val="yellow"/>
        </w:rPr>
        <w:t>monthly</w:t>
      </w:r>
      <w:r>
        <w:rPr>
          <w:b/>
          <w:color w:val="000000"/>
          <w:spacing w:val="-7"/>
          <w:sz w:val="22"/>
        </w:rPr>
        <w:t> </w:t>
      </w:r>
      <w:r>
        <w:rPr>
          <w:b/>
          <w:color w:val="000000"/>
          <w:sz w:val="22"/>
        </w:rPr>
        <w:t>water</w:t>
      </w:r>
      <w:r>
        <w:rPr>
          <w:b/>
          <w:color w:val="000000"/>
          <w:spacing w:val="-6"/>
          <w:sz w:val="22"/>
        </w:rPr>
        <w:t> </w:t>
      </w:r>
      <w:r>
        <w:rPr>
          <w:b/>
          <w:color w:val="000000"/>
          <w:sz w:val="22"/>
        </w:rPr>
        <w:t>billing</w:t>
      </w:r>
      <w:r>
        <w:rPr>
          <w:b/>
          <w:color w:val="000000"/>
          <w:spacing w:val="-7"/>
          <w:sz w:val="22"/>
        </w:rPr>
        <w:t> </w:t>
      </w:r>
      <w:r>
        <w:rPr>
          <w:b/>
          <w:color w:val="000000"/>
          <w:sz w:val="22"/>
        </w:rPr>
        <w:t>can</w:t>
      </w:r>
      <w:r>
        <w:rPr>
          <w:b/>
          <w:color w:val="000000"/>
          <w:spacing w:val="-7"/>
          <w:sz w:val="22"/>
        </w:rPr>
        <w:t> </w:t>
      </w:r>
      <w:r>
        <w:rPr>
          <w:b/>
          <w:color w:val="000000"/>
          <w:sz w:val="22"/>
        </w:rPr>
        <w:t>be</w:t>
      </w:r>
      <w:r>
        <w:rPr>
          <w:b/>
          <w:color w:val="000000"/>
          <w:spacing w:val="-7"/>
          <w:sz w:val="22"/>
        </w:rPr>
        <w:t> </w:t>
      </w:r>
      <w:r>
        <w:rPr>
          <w:b/>
          <w:color w:val="000000"/>
          <w:sz w:val="22"/>
        </w:rPr>
        <w:t>paid</w:t>
      </w:r>
      <w:r>
        <w:rPr>
          <w:b/>
          <w:color w:val="000000"/>
          <w:spacing w:val="-7"/>
          <w:sz w:val="22"/>
        </w:rPr>
        <w:t> </w:t>
      </w:r>
      <w:r>
        <w:rPr>
          <w:b/>
          <w:color w:val="000000"/>
          <w:sz w:val="22"/>
        </w:rPr>
        <w:t>online</w:t>
      </w:r>
      <w:r>
        <w:rPr>
          <w:b/>
          <w:color w:val="000000"/>
          <w:spacing w:val="-7"/>
          <w:sz w:val="22"/>
        </w:rPr>
        <w:t> </w:t>
      </w:r>
      <w:r>
        <w:rPr>
          <w:b/>
          <w:color w:val="000000"/>
          <w:sz w:val="22"/>
        </w:rPr>
        <w:t>at: </w:t>
      </w:r>
      <w:hyperlink r:id="rId5">
        <w:r>
          <w:rPr>
            <w:b/>
            <w:color w:val="0562C1"/>
            <w:spacing w:val="-2"/>
            <w:sz w:val="22"/>
            <w:u w:val="single" w:color="0562C1"/>
          </w:rPr>
          <w:t>www.payclix.com/</w:t>
        </w:r>
      </w:hyperlink>
      <w:r>
        <w:rPr>
          <w:b/>
          <w:color w:val="0562C1"/>
          <w:spacing w:val="-2"/>
          <w:sz w:val="22"/>
          <w:u w:val="single" w:color="0562C1"/>
        </w:rPr>
        <w:t>sunsetwater</w:t>
      </w:r>
    </w:p>
    <w:p>
      <w:pPr>
        <w:spacing w:after="0" w:line="400" w:lineRule="auto"/>
        <w:jc w:val="left"/>
        <w:rPr>
          <w:b/>
          <w:sz w:val="22"/>
        </w:rPr>
        <w:sectPr>
          <w:pgSz w:w="12240" w:h="15840"/>
          <w:pgMar w:top="1400" w:bottom="280" w:left="360" w:right="360"/>
          <w:cols w:num="2" w:equalWidth="0">
            <w:col w:w="3989" w:space="1052"/>
            <w:col w:w="6479"/>
          </w:cols>
        </w:sectPr>
      </w:pPr>
    </w:p>
    <w:p>
      <w:pPr>
        <w:tabs>
          <w:tab w:pos="2570" w:val="left" w:leader="none"/>
          <w:tab w:pos="3995" w:val="left" w:leader="none"/>
          <w:tab w:pos="6119" w:val="left" w:leader="none"/>
        </w:tabs>
        <w:spacing w:before="3"/>
        <w:ind w:left="1080" w:right="0" w:firstLine="0"/>
        <w:jc w:val="left"/>
        <w:rPr>
          <w:b/>
          <w:sz w:val="24"/>
        </w:rPr>
      </w:pPr>
      <w:r>
        <w:rPr>
          <w:b/>
          <w:sz w:val="22"/>
        </w:rPr>
        <w:t>Begin</w:t>
      </w:r>
      <w:r>
        <w:rPr>
          <w:b/>
          <w:spacing w:val="-3"/>
          <w:sz w:val="22"/>
        </w:rPr>
        <w:t> </w:t>
      </w:r>
      <w:r>
        <w:rPr>
          <w:b/>
          <w:spacing w:val="-4"/>
          <w:sz w:val="22"/>
        </w:rPr>
        <w:t>Read</w:t>
      </w:r>
      <w:r>
        <w:rPr>
          <w:b/>
          <w:sz w:val="22"/>
        </w:rPr>
        <w:tab/>
      </w:r>
      <w:r>
        <w:rPr>
          <w:b/>
          <w:sz w:val="22"/>
          <w:u w:val="thick"/>
        </w:rPr>
        <w:tab/>
      </w:r>
      <w:r>
        <w:rPr>
          <w:b/>
          <w:sz w:val="22"/>
          <w:u w:val="none"/>
        </w:rPr>
        <w:tab/>
      </w:r>
      <w:r>
        <w:rPr>
          <w:b/>
          <w:color w:val="000000"/>
          <w:sz w:val="24"/>
          <w:highlight w:val="yellow"/>
          <w:u w:val="none"/>
        </w:rPr>
        <w:t>TOTAL</w:t>
      </w:r>
      <w:r>
        <w:rPr>
          <w:b/>
          <w:color w:val="000000"/>
          <w:spacing w:val="-2"/>
          <w:sz w:val="24"/>
          <w:highlight w:val="yellow"/>
          <w:u w:val="none"/>
        </w:rPr>
        <w:t> </w:t>
      </w:r>
      <w:r>
        <w:rPr>
          <w:b/>
          <w:color w:val="000000"/>
          <w:sz w:val="24"/>
          <w:highlight w:val="yellow"/>
          <w:u w:val="none"/>
        </w:rPr>
        <w:t>DEPOSIT</w:t>
      </w:r>
      <w:r>
        <w:rPr>
          <w:b/>
          <w:color w:val="000000"/>
          <w:spacing w:val="1"/>
          <w:sz w:val="24"/>
          <w:highlight w:val="yellow"/>
          <w:u w:val="none"/>
        </w:rPr>
        <w:t> </w:t>
      </w:r>
      <w:r>
        <w:rPr>
          <w:b/>
          <w:color w:val="000000"/>
          <w:sz w:val="24"/>
          <w:highlight w:val="yellow"/>
          <w:u w:val="none"/>
        </w:rPr>
        <w:t>DUE:</w:t>
      </w:r>
      <w:r>
        <w:rPr>
          <w:b/>
          <w:color w:val="000000"/>
          <w:spacing w:val="75"/>
          <w:w w:val="150"/>
          <w:sz w:val="24"/>
          <w:highlight w:val="yellow"/>
          <w:u w:val="none"/>
        </w:rPr>
        <w:t> </w:t>
      </w:r>
      <w:r>
        <w:rPr>
          <w:b/>
          <w:color w:val="000000"/>
          <w:spacing w:val="-2"/>
          <w:sz w:val="24"/>
          <w:highlight w:val="yellow"/>
          <w:u w:val="none"/>
        </w:rPr>
        <w:t>$50.00</w:t>
      </w:r>
    </w:p>
    <w:p>
      <w:pPr>
        <w:tabs>
          <w:tab w:pos="2570" w:val="left" w:leader="none"/>
          <w:tab w:pos="3995" w:val="left" w:leader="none"/>
        </w:tabs>
        <w:spacing w:before="182"/>
        <w:ind w:left="1080" w:right="0" w:firstLine="0"/>
        <w:jc w:val="left"/>
        <w:rPr>
          <w:b/>
          <w:sz w:val="22"/>
        </w:rPr>
      </w:pPr>
      <w:r>
        <w:rPr>
          <w:b/>
          <w:sz w:val="22"/>
        </w:rPr>
        <w:t>Begin</w:t>
      </w:r>
      <w:r>
        <w:rPr>
          <w:b/>
          <w:spacing w:val="-4"/>
          <w:sz w:val="22"/>
        </w:rPr>
        <w:t> Date</w:t>
      </w:r>
      <w:r>
        <w:rPr>
          <w:b/>
          <w:sz w:val="22"/>
        </w:rPr>
        <w:tab/>
      </w:r>
      <w:r>
        <w:rPr>
          <w:b/>
          <w:sz w:val="22"/>
          <w:u w:val="thick"/>
        </w:rPr>
        <w:tab/>
      </w:r>
    </w:p>
    <w:p>
      <w:pPr>
        <w:spacing w:before="184"/>
        <w:ind w:left="427" w:right="0" w:firstLine="0"/>
        <w:jc w:val="center"/>
        <w:rPr>
          <w:b/>
          <w:sz w:val="32"/>
        </w:rPr>
      </w:pPr>
      <w:hyperlink r:id="rId6">
        <w:r>
          <w:rPr>
            <w:b/>
            <w:sz w:val="32"/>
            <w:u w:val="single"/>
          </w:rPr>
          <w:t>Return</w:t>
        </w:r>
        <w:r>
          <w:rPr>
            <w:b/>
            <w:spacing w:val="-12"/>
            <w:sz w:val="32"/>
            <w:u w:val="single"/>
          </w:rPr>
          <w:t> </w:t>
        </w:r>
        <w:r>
          <w:rPr>
            <w:b/>
            <w:sz w:val="32"/>
            <w:u w:val="single"/>
          </w:rPr>
          <w:t>application</w:t>
        </w:r>
        <w:r>
          <w:rPr>
            <w:b/>
            <w:spacing w:val="-11"/>
            <w:sz w:val="32"/>
            <w:u w:val="single"/>
          </w:rPr>
          <w:t> </w:t>
        </w:r>
        <w:r>
          <w:rPr>
            <w:b/>
            <w:sz w:val="32"/>
            <w:u w:val="single"/>
          </w:rPr>
          <w:t>to</w:t>
        </w:r>
        <w:r>
          <w:rPr>
            <w:b/>
            <w:spacing w:val="-9"/>
            <w:sz w:val="32"/>
            <w:u w:val="single"/>
          </w:rPr>
          <w:t> </w:t>
        </w:r>
        <w:r>
          <w:rPr>
            <w:b/>
            <w:spacing w:val="-2"/>
            <w:sz w:val="32"/>
            <w:u w:val="single"/>
          </w:rPr>
          <w:t>customerservice@pwg.services</w:t>
        </w:r>
      </w:hyperlink>
    </w:p>
    <w:sectPr>
      <w:type w:val="continuous"/>
      <w:pgSz w:w="12240" w:h="15840"/>
      <w:pgMar w:top="8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79" w:hanging="55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124" w:hanging="550"/>
      </w:pPr>
      <w:rPr>
        <w:rFonts w:hint="default"/>
        <w:lang w:val="en-US" w:eastAsia="en-US" w:bidi="ar-SA"/>
      </w:rPr>
    </w:lvl>
    <w:lvl w:ilvl="2">
      <w:start w:val="0"/>
      <w:numFmt w:val="bullet"/>
      <w:lvlText w:val="•"/>
      <w:lvlJc w:val="left"/>
      <w:pPr>
        <w:ind w:left="3168" w:hanging="550"/>
      </w:pPr>
      <w:rPr>
        <w:rFonts w:hint="default"/>
        <w:lang w:val="en-US" w:eastAsia="en-US" w:bidi="ar-SA"/>
      </w:rPr>
    </w:lvl>
    <w:lvl w:ilvl="3">
      <w:start w:val="0"/>
      <w:numFmt w:val="bullet"/>
      <w:lvlText w:val="•"/>
      <w:lvlJc w:val="left"/>
      <w:pPr>
        <w:ind w:left="4212" w:hanging="550"/>
      </w:pPr>
      <w:rPr>
        <w:rFonts w:hint="default"/>
        <w:lang w:val="en-US" w:eastAsia="en-US" w:bidi="ar-SA"/>
      </w:rPr>
    </w:lvl>
    <w:lvl w:ilvl="4">
      <w:start w:val="0"/>
      <w:numFmt w:val="bullet"/>
      <w:lvlText w:val="•"/>
      <w:lvlJc w:val="left"/>
      <w:pPr>
        <w:ind w:left="5256" w:hanging="550"/>
      </w:pPr>
      <w:rPr>
        <w:rFonts w:hint="default"/>
        <w:lang w:val="en-US" w:eastAsia="en-US" w:bidi="ar-SA"/>
      </w:rPr>
    </w:lvl>
    <w:lvl w:ilvl="5">
      <w:start w:val="0"/>
      <w:numFmt w:val="bullet"/>
      <w:lvlText w:val="•"/>
      <w:lvlJc w:val="left"/>
      <w:pPr>
        <w:ind w:left="6300" w:hanging="550"/>
      </w:pPr>
      <w:rPr>
        <w:rFonts w:hint="default"/>
        <w:lang w:val="en-US" w:eastAsia="en-US" w:bidi="ar-SA"/>
      </w:rPr>
    </w:lvl>
    <w:lvl w:ilvl="6">
      <w:start w:val="0"/>
      <w:numFmt w:val="bullet"/>
      <w:lvlText w:val="•"/>
      <w:lvlJc w:val="left"/>
      <w:pPr>
        <w:ind w:left="7344" w:hanging="550"/>
      </w:pPr>
      <w:rPr>
        <w:rFonts w:hint="default"/>
        <w:lang w:val="en-US" w:eastAsia="en-US" w:bidi="ar-SA"/>
      </w:rPr>
    </w:lvl>
    <w:lvl w:ilvl="7">
      <w:start w:val="0"/>
      <w:numFmt w:val="bullet"/>
      <w:lvlText w:val="•"/>
      <w:lvlJc w:val="left"/>
      <w:pPr>
        <w:ind w:left="8388" w:hanging="550"/>
      </w:pPr>
      <w:rPr>
        <w:rFonts w:hint="default"/>
        <w:lang w:val="en-US" w:eastAsia="en-US" w:bidi="ar-SA"/>
      </w:rPr>
    </w:lvl>
    <w:lvl w:ilvl="8">
      <w:start w:val="0"/>
      <w:numFmt w:val="bullet"/>
      <w:lvlText w:val="•"/>
      <w:lvlJc w:val="left"/>
      <w:pPr>
        <w:ind w:left="9432" w:hanging="55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ListParagraph" w:type="paragraph">
    <w:name w:val="List Paragraph"/>
    <w:basedOn w:val="Normal"/>
    <w:uiPriority w:val="1"/>
    <w:qFormat/>
    <w:pPr>
      <w:spacing w:before="1"/>
      <w:ind w:left="1079" w:right="358" w:hanging="550"/>
      <w:jc w:val="both"/>
    </w:pPr>
    <w:rPr>
      <w:rFonts w:ascii="Calibri" w:hAnsi="Calibri" w:eastAsia="Calibri" w:cs="Calibri"/>
      <w:lang w:val="en-US" w:eastAsia="en-US" w:bidi="ar-SA"/>
    </w:rPr>
  </w:style>
  <w:style w:styleId="TableParagraph" w:type="paragraph">
    <w:name w:val="Table Paragraph"/>
    <w:basedOn w:val="Normal"/>
    <w:uiPriority w:val="1"/>
    <w:qFormat/>
    <w:pPr>
      <w:ind w:left="11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ayclix.com/sunsetwater/index.cfm" TargetMode="External"/><Relationship Id="rId6" Type="http://schemas.openxmlformats.org/officeDocument/2006/relationships/hyperlink" Target="mailto:Returnapplicationtocustomerservice@pwg.servi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Patterson</dc:creator>
  <dcterms:created xsi:type="dcterms:W3CDTF">2026-05-04T16:48:34Z</dcterms:created>
  <dcterms:modified xsi:type="dcterms:W3CDTF">2026-05-04T16:48:34Z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21 for Word</vt:lpwstr>
  </property>
  <property fmtid="{D5CDD505-2E9C-101B-9397-08002B2CF9AE}" pid="4" name="LastSaved">
    <vt:filetime>2026-05-04T00:00:00Z</vt:filetime>
  </property>
  <property fmtid="{D5CDD505-2E9C-101B-9397-08002B2CF9AE}" pid="5" name="Producer">
    <vt:lpwstr>Adobe PDF Library 21.1.182</vt:lpwstr>
  </property>
  <property fmtid="{D5CDD505-2E9C-101B-9397-08002B2CF9AE}" pid="6" name="SourceModified">
    <vt:lpwstr>D:20210506174114</vt:lpwstr>
  </property>
</Properties>
</file>